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16EFC" w14:textId="77777777" w:rsidR="00E110C5" w:rsidRDefault="00892883" w:rsidP="00E110C5">
      <w:pPr>
        <w:pStyle w:val="Title"/>
      </w:pPr>
      <w:r>
        <w:rPr>
          <w:noProof/>
        </w:rPr>
        <w:pict w14:anchorId="3B3129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left:0;text-align:left;margin-left:.4pt;margin-top:-44.7pt;width:481.5pt;height:96pt;z-index:251657728">
            <v:imagedata r:id="rId7" o:title="nswk_2024_inline_positive_large"/>
          </v:shape>
        </w:pict>
      </w:r>
      <w:r w:rsidR="004B113E" w:rsidRPr="00753BD1">
        <w:tab/>
      </w:r>
    </w:p>
    <w:p w14:paraId="22BB7C4F" w14:textId="77777777" w:rsidR="00E110C5" w:rsidRPr="001150D8" w:rsidRDefault="00E110C5" w:rsidP="00E110C5">
      <w:pPr>
        <w:pStyle w:val="Title"/>
        <w:rPr>
          <w:sz w:val="28"/>
          <w:szCs w:val="20"/>
        </w:rPr>
      </w:pPr>
    </w:p>
    <w:p w14:paraId="0D9CB679" w14:textId="77777777" w:rsidR="00753BD1" w:rsidRDefault="00EB1EF0" w:rsidP="00E110C5">
      <w:pPr>
        <w:pStyle w:val="Title"/>
      </w:pPr>
      <w:r w:rsidRPr="00753BD1">
        <w:t>South Australia</w:t>
      </w:r>
      <w:r w:rsidR="00012756" w:rsidRPr="00753BD1">
        <w:t>n</w:t>
      </w:r>
      <w:r w:rsidR="004B113E" w:rsidRPr="00753BD1">
        <w:t xml:space="preserve"> </w:t>
      </w:r>
      <w:r w:rsidRPr="00753BD1">
        <w:t xml:space="preserve">Community </w:t>
      </w:r>
    </w:p>
    <w:p w14:paraId="5010F648" w14:textId="77777777" w:rsidR="00DB3E40" w:rsidRPr="00753BD1" w:rsidRDefault="00EB1EF0" w:rsidP="00E110C5">
      <w:pPr>
        <w:pStyle w:val="Title"/>
      </w:pPr>
      <w:r w:rsidRPr="00753BD1">
        <w:t>Grants</w:t>
      </w:r>
      <w:r w:rsidR="00753BD1">
        <w:t xml:space="preserve"> </w:t>
      </w:r>
      <w:r w:rsidR="00DB3E40" w:rsidRPr="00753BD1">
        <w:t>Guidelines</w:t>
      </w:r>
    </w:p>
    <w:p w14:paraId="35C4F615" w14:textId="77777777" w:rsidR="00753BD1" w:rsidRDefault="00753BD1" w:rsidP="005C14E9">
      <w:pPr>
        <w:spacing w:line="276" w:lineRule="auto"/>
      </w:pPr>
    </w:p>
    <w:p w14:paraId="602159DF" w14:textId="77777777" w:rsidR="00753BD1" w:rsidRDefault="00753BD1" w:rsidP="005C14E9">
      <w:pPr>
        <w:spacing w:line="276" w:lineRule="auto"/>
        <w:rPr>
          <w:rStyle w:val="text1"/>
          <w:rFonts w:ascii="Calibri" w:hAnsi="Calibri" w:cs="Calibri"/>
          <w:color w:val="auto"/>
          <w:sz w:val="22"/>
        </w:rPr>
      </w:pPr>
      <w:r w:rsidRPr="00753BD1">
        <w:rPr>
          <w:rStyle w:val="text1"/>
          <w:rFonts w:ascii="Calibri" w:hAnsi="Calibri" w:cs="Calibri"/>
          <w:color w:val="auto"/>
          <w:sz w:val="22"/>
        </w:rPr>
        <w:t xml:space="preserve">National Science Week is </w:t>
      </w:r>
      <w:r>
        <w:rPr>
          <w:rStyle w:val="text1"/>
          <w:rFonts w:ascii="Calibri" w:hAnsi="Calibri" w:cs="Calibri"/>
          <w:color w:val="auto"/>
          <w:sz w:val="22"/>
        </w:rPr>
        <w:t>a program of</w:t>
      </w:r>
      <w:r w:rsidRPr="00753BD1">
        <w:rPr>
          <w:rStyle w:val="text1"/>
          <w:rFonts w:ascii="Calibri" w:hAnsi="Calibri" w:cs="Calibri"/>
          <w:color w:val="auto"/>
          <w:sz w:val="22"/>
        </w:rPr>
        <w:t xml:space="preserve"> Inspiring Australia</w:t>
      </w:r>
      <w:r>
        <w:rPr>
          <w:rStyle w:val="text1"/>
          <w:rFonts w:ascii="Calibri" w:hAnsi="Calibri" w:cs="Calibri"/>
          <w:color w:val="auto"/>
          <w:sz w:val="22"/>
        </w:rPr>
        <w:t xml:space="preserve">, a national strategy for getting Australians engaged with </w:t>
      </w:r>
      <w:r w:rsidR="005C7D45">
        <w:rPr>
          <w:rStyle w:val="text1"/>
          <w:rFonts w:ascii="Calibri" w:hAnsi="Calibri" w:cs="Calibri"/>
          <w:color w:val="auto"/>
          <w:sz w:val="22"/>
        </w:rPr>
        <w:t>science, technology, engineering, maths and medicine (STEMM)</w:t>
      </w:r>
      <w:r>
        <w:rPr>
          <w:rStyle w:val="text1"/>
          <w:rFonts w:ascii="Calibri" w:hAnsi="Calibri" w:cs="Calibri"/>
          <w:color w:val="auto"/>
          <w:sz w:val="22"/>
        </w:rPr>
        <w:t xml:space="preserve"> and is</w:t>
      </w:r>
      <w:r w:rsidRPr="00753BD1">
        <w:rPr>
          <w:rStyle w:val="text1"/>
          <w:rFonts w:ascii="Calibri" w:hAnsi="Calibri" w:cs="Calibri"/>
          <w:color w:val="auto"/>
          <w:sz w:val="22"/>
        </w:rPr>
        <w:t xml:space="preserve"> an initiative of the Australian Government</w:t>
      </w:r>
      <w:r>
        <w:rPr>
          <w:rStyle w:val="text1"/>
          <w:rFonts w:ascii="Calibri" w:hAnsi="Calibri" w:cs="Calibri"/>
          <w:color w:val="auto"/>
          <w:sz w:val="22"/>
        </w:rPr>
        <w:t xml:space="preserve">. </w:t>
      </w:r>
    </w:p>
    <w:p w14:paraId="7A819C78" w14:textId="77777777" w:rsidR="00296B90" w:rsidRDefault="00296B90" w:rsidP="005C14E9">
      <w:pPr>
        <w:spacing w:line="276" w:lineRule="auto"/>
        <w:rPr>
          <w:rStyle w:val="text1"/>
          <w:rFonts w:ascii="Calibri" w:hAnsi="Calibri" w:cs="Calibri"/>
          <w:color w:val="auto"/>
          <w:sz w:val="22"/>
        </w:rPr>
      </w:pPr>
    </w:p>
    <w:p w14:paraId="595CAD57" w14:textId="77777777" w:rsidR="00296B90" w:rsidRPr="005C14E9" w:rsidRDefault="00753BD1" w:rsidP="005C14E9">
      <w:pPr>
        <w:spacing w:line="276" w:lineRule="auto"/>
        <w:jc w:val="center"/>
        <w:rPr>
          <w:sz w:val="28"/>
          <w:szCs w:val="24"/>
        </w:rPr>
      </w:pPr>
      <w:r w:rsidRPr="005C14E9">
        <w:rPr>
          <w:rFonts w:cs="Calibri"/>
          <w:b/>
          <w:bCs/>
          <w:sz w:val="28"/>
          <w:szCs w:val="24"/>
        </w:rPr>
        <w:t xml:space="preserve">National Science Week </w:t>
      </w:r>
      <w:r w:rsidR="00332025" w:rsidRPr="005C14E9">
        <w:rPr>
          <w:rFonts w:cs="Calibri"/>
          <w:b/>
          <w:bCs/>
          <w:sz w:val="28"/>
          <w:szCs w:val="24"/>
        </w:rPr>
        <w:t xml:space="preserve">10-18 August </w:t>
      </w:r>
      <w:hyperlink r:id="rId8" w:history="1">
        <w:r w:rsidR="00296B90" w:rsidRPr="005C14E9">
          <w:rPr>
            <w:rStyle w:val="Hyperlink"/>
            <w:sz w:val="28"/>
            <w:szCs w:val="24"/>
          </w:rPr>
          <w:t>www.scienceweek.net.au</w:t>
        </w:r>
      </w:hyperlink>
    </w:p>
    <w:p w14:paraId="5372C549" w14:textId="77777777" w:rsidR="00296B90" w:rsidRDefault="00296B90" w:rsidP="005C14E9">
      <w:pPr>
        <w:spacing w:line="276" w:lineRule="auto"/>
        <w:jc w:val="center"/>
        <w:rPr>
          <w:rFonts w:cs="Calibri"/>
          <w:b/>
          <w:bCs/>
        </w:rPr>
      </w:pPr>
    </w:p>
    <w:p w14:paraId="750763D3" w14:textId="77777777" w:rsidR="00A34118" w:rsidRPr="008D30F6" w:rsidRDefault="00753BD1" w:rsidP="005C14E9">
      <w:pPr>
        <w:spacing w:line="276" w:lineRule="auto"/>
        <w:jc w:val="both"/>
        <w:rPr>
          <w:rFonts w:ascii="Arial" w:hAnsi="Arial"/>
          <w:b/>
          <w:szCs w:val="22"/>
        </w:rPr>
      </w:pPr>
      <w:r w:rsidRPr="00753BD1">
        <w:rPr>
          <w:rStyle w:val="text1"/>
          <w:rFonts w:ascii="Calibri" w:hAnsi="Calibri" w:cs="Calibri"/>
          <w:color w:val="auto"/>
          <w:sz w:val="22"/>
        </w:rPr>
        <w:t xml:space="preserve">National Science Week is Australia’s annual celebration of </w:t>
      </w:r>
      <w:r w:rsidR="005C7D45">
        <w:rPr>
          <w:rStyle w:val="text1"/>
          <w:rFonts w:ascii="Calibri" w:hAnsi="Calibri" w:cs="Calibri"/>
          <w:color w:val="auto"/>
          <w:sz w:val="22"/>
        </w:rPr>
        <w:t>STEMM</w:t>
      </w:r>
      <w:r w:rsidRPr="00753BD1">
        <w:rPr>
          <w:rStyle w:val="text1"/>
          <w:rFonts w:ascii="Calibri" w:hAnsi="Calibri" w:cs="Calibri"/>
          <w:color w:val="auto"/>
          <w:sz w:val="22"/>
        </w:rPr>
        <w:t>.</w:t>
      </w:r>
      <w:r>
        <w:rPr>
          <w:rStyle w:val="text1"/>
          <w:rFonts w:ascii="Calibri" w:hAnsi="Calibri" w:cs="Calibri"/>
          <w:color w:val="auto"/>
          <w:sz w:val="22"/>
        </w:rPr>
        <w:t xml:space="preserve"> </w:t>
      </w:r>
      <w:r w:rsidRPr="00753BD1">
        <w:rPr>
          <w:rStyle w:val="text1"/>
          <w:rFonts w:ascii="Calibri" w:hAnsi="Calibri" w:cs="Calibri"/>
          <w:color w:val="auto"/>
          <w:sz w:val="22"/>
        </w:rPr>
        <w:t xml:space="preserve">Running each year in August, it features more than 1000 events around Australia, including those delivered by universities, schools, research institutions, libraries, </w:t>
      </w:r>
      <w:r w:rsidR="002713EE" w:rsidRPr="00753BD1">
        <w:rPr>
          <w:rStyle w:val="text1"/>
          <w:rFonts w:ascii="Calibri" w:hAnsi="Calibri" w:cs="Calibri"/>
          <w:color w:val="auto"/>
          <w:sz w:val="22"/>
        </w:rPr>
        <w:t>museums,</w:t>
      </w:r>
      <w:r w:rsidRPr="00753BD1">
        <w:rPr>
          <w:rStyle w:val="text1"/>
          <w:rFonts w:ascii="Calibri" w:hAnsi="Calibri" w:cs="Calibri"/>
          <w:color w:val="auto"/>
          <w:sz w:val="22"/>
        </w:rPr>
        <w:t xml:space="preserve"> and science centres.</w:t>
      </w:r>
    </w:p>
    <w:p w14:paraId="378D7B7B" w14:textId="77777777" w:rsidR="00F14E16" w:rsidRPr="00FA28BD" w:rsidRDefault="00F14E16" w:rsidP="005C14E9">
      <w:pPr>
        <w:spacing w:line="276" w:lineRule="auto"/>
        <w:rPr>
          <w:rFonts w:cs="Calibri"/>
          <w:b/>
          <w:bCs/>
        </w:rPr>
      </w:pPr>
    </w:p>
    <w:p w14:paraId="49C6F1D4" w14:textId="77777777" w:rsidR="008E60B8" w:rsidRDefault="008E60B8" w:rsidP="005C14E9">
      <w:pPr>
        <w:keepNext/>
        <w:keepLines/>
        <w:spacing w:before="40" w:after="120" w:line="276" w:lineRule="auto"/>
        <w:outlineLvl w:val="2"/>
        <w:rPr>
          <w:rFonts w:ascii="Calibri Light" w:hAnsi="Calibri Light"/>
          <w:i/>
          <w:sz w:val="28"/>
          <w:szCs w:val="24"/>
          <w:lang w:val="en-GB" w:eastAsia="en-AU"/>
        </w:rPr>
      </w:pPr>
      <w:bookmarkStart w:id="0" w:name="_Hlk131676130"/>
      <w:r>
        <w:rPr>
          <w:rFonts w:ascii="Calibri Light" w:hAnsi="Calibri Light"/>
          <w:i/>
          <w:sz w:val="28"/>
          <w:szCs w:val="24"/>
          <w:lang w:val="en-GB" w:eastAsia="en-AU"/>
        </w:rPr>
        <w:t>Grants available</w:t>
      </w:r>
    </w:p>
    <w:p w14:paraId="70382B2D" w14:textId="77777777" w:rsidR="008E60B8" w:rsidRDefault="008E60B8" w:rsidP="005C14E9">
      <w:pPr>
        <w:spacing w:line="276" w:lineRule="auto"/>
        <w:rPr>
          <w:lang w:val="en-GB" w:eastAsia="en-AU"/>
        </w:rPr>
      </w:pPr>
      <w:bookmarkStart w:id="1" w:name="_Hlk132100898"/>
      <w:r w:rsidRPr="00BE0EA9">
        <w:rPr>
          <w:b/>
          <w:bCs/>
          <w:lang w:val="en-GB" w:eastAsia="en-AU"/>
        </w:rPr>
        <w:t>$2500</w:t>
      </w:r>
      <w:r>
        <w:rPr>
          <w:lang w:val="en-GB" w:eastAsia="en-AU"/>
        </w:rPr>
        <w:t xml:space="preserve"> for events and activities in metropolitan Adelaide</w:t>
      </w:r>
    </w:p>
    <w:p w14:paraId="35DD6365" w14:textId="77777777" w:rsidR="008E60B8" w:rsidRDefault="008E60B8" w:rsidP="005C14E9">
      <w:pPr>
        <w:spacing w:line="276" w:lineRule="auto"/>
        <w:rPr>
          <w:lang w:val="en-GB" w:eastAsia="en-AU"/>
        </w:rPr>
      </w:pPr>
      <w:r w:rsidRPr="00BE0EA9">
        <w:rPr>
          <w:b/>
          <w:bCs/>
          <w:lang w:val="en-GB" w:eastAsia="en-AU"/>
        </w:rPr>
        <w:t>$3000</w:t>
      </w:r>
      <w:r>
        <w:rPr>
          <w:lang w:val="en-GB" w:eastAsia="en-AU"/>
        </w:rPr>
        <w:t xml:space="preserve"> for events and activities in regional and remote areas </w:t>
      </w:r>
    </w:p>
    <w:bookmarkEnd w:id="1"/>
    <w:p w14:paraId="093AF1E3" w14:textId="77777777" w:rsidR="008E60B8" w:rsidRPr="00753BD1" w:rsidRDefault="008E60B8" w:rsidP="005C14E9">
      <w:pPr>
        <w:spacing w:line="276" w:lineRule="auto"/>
        <w:rPr>
          <w:lang w:val="en-GB" w:eastAsia="en-AU"/>
        </w:rPr>
      </w:pPr>
    </w:p>
    <w:p w14:paraId="355E3CED" w14:textId="77777777" w:rsidR="00F14E16" w:rsidRPr="00753BD1" w:rsidRDefault="00F14E16" w:rsidP="005C14E9">
      <w:pPr>
        <w:keepNext/>
        <w:keepLines/>
        <w:spacing w:before="40" w:after="120" w:line="276" w:lineRule="auto"/>
        <w:outlineLvl w:val="2"/>
        <w:rPr>
          <w:i/>
          <w:sz w:val="28"/>
          <w:szCs w:val="24"/>
          <w:lang w:val="en-GB" w:eastAsia="en-AU"/>
        </w:rPr>
      </w:pPr>
      <w:r>
        <w:rPr>
          <w:rFonts w:ascii="Calibri Light" w:hAnsi="Calibri Light"/>
          <w:i/>
          <w:sz w:val="28"/>
          <w:szCs w:val="24"/>
          <w:lang w:val="en-GB" w:eastAsia="en-AU"/>
        </w:rPr>
        <w:t>Purpose of the grant</w:t>
      </w:r>
    </w:p>
    <w:bookmarkEnd w:id="0"/>
    <w:p w14:paraId="7B54110F" w14:textId="7B367637" w:rsidR="00332025" w:rsidRDefault="001150D8" w:rsidP="001150D8">
      <w:pPr>
        <w:keepNext/>
        <w:keepLines/>
        <w:numPr>
          <w:ilvl w:val="0"/>
          <w:numId w:val="31"/>
        </w:numPr>
        <w:spacing w:line="276" w:lineRule="auto"/>
        <w:ind w:left="714" w:hanging="357"/>
        <w:outlineLvl w:val="2"/>
      </w:pPr>
      <w:r>
        <w:t>I</w:t>
      </w:r>
      <w:r w:rsidR="00332025">
        <w:t>nspire wide community participation in STEM</w:t>
      </w:r>
      <w:r w:rsidR="002C265C">
        <w:t>M</w:t>
      </w:r>
      <w:r w:rsidR="00332025">
        <w:t>, in line with the Government’s commitment to diversity in STE</w:t>
      </w:r>
      <w:r w:rsidR="002C265C">
        <w:t>M</w:t>
      </w:r>
      <w:r w:rsidR="00332025">
        <w:t>M</w:t>
      </w:r>
      <w:r>
        <w:t>.</w:t>
      </w:r>
    </w:p>
    <w:p w14:paraId="631F58CB" w14:textId="08E851FB" w:rsidR="00332025" w:rsidRDefault="001150D8" w:rsidP="001150D8">
      <w:pPr>
        <w:keepNext/>
        <w:keepLines/>
        <w:numPr>
          <w:ilvl w:val="0"/>
          <w:numId w:val="31"/>
        </w:numPr>
        <w:spacing w:line="276" w:lineRule="auto"/>
        <w:ind w:left="714" w:hanging="357"/>
        <w:outlineLvl w:val="2"/>
      </w:pPr>
      <w:r>
        <w:t>P</w:t>
      </w:r>
      <w:r w:rsidR="00332025">
        <w:t>rovide an opportunity to acknowledge and celebrate the contributions of Australian scientists to the world of knowledge</w:t>
      </w:r>
      <w:r>
        <w:t>.</w:t>
      </w:r>
    </w:p>
    <w:p w14:paraId="449E56C3" w14:textId="7974C782" w:rsidR="00332025" w:rsidRDefault="001150D8" w:rsidP="001150D8">
      <w:pPr>
        <w:keepNext/>
        <w:keepLines/>
        <w:numPr>
          <w:ilvl w:val="0"/>
          <w:numId w:val="31"/>
        </w:numPr>
        <w:spacing w:line="276" w:lineRule="auto"/>
        <w:ind w:left="714" w:hanging="357"/>
        <w:outlineLvl w:val="2"/>
      </w:pPr>
      <w:r>
        <w:t>E</w:t>
      </w:r>
      <w:r w:rsidR="00332025">
        <w:t>ncourage an interest in science pursuits among the general public</w:t>
      </w:r>
      <w:r>
        <w:t>.</w:t>
      </w:r>
    </w:p>
    <w:p w14:paraId="097349B7" w14:textId="1016B559" w:rsidR="00332025" w:rsidRDefault="001150D8" w:rsidP="001150D8">
      <w:pPr>
        <w:keepNext/>
        <w:keepLines/>
        <w:numPr>
          <w:ilvl w:val="0"/>
          <w:numId w:val="31"/>
        </w:numPr>
        <w:spacing w:line="276" w:lineRule="auto"/>
        <w:ind w:left="714" w:hanging="357"/>
        <w:outlineLvl w:val="2"/>
      </w:pPr>
      <w:r>
        <w:t>E</w:t>
      </w:r>
      <w:r w:rsidR="00332025">
        <w:t>ncourage younger people to become fascinated by the world we live in</w:t>
      </w:r>
      <w:r>
        <w:t>.</w:t>
      </w:r>
    </w:p>
    <w:p w14:paraId="26DFA0E9" w14:textId="5237D931" w:rsidR="00332025" w:rsidRDefault="001150D8" w:rsidP="001150D8">
      <w:pPr>
        <w:keepNext/>
        <w:keepLines/>
        <w:numPr>
          <w:ilvl w:val="0"/>
          <w:numId w:val="31"/>
        </w:numPr>
        <w:spacing w:line="276" w:lineRule="auto"/>
        <w:ind w:left="714" w:hanging="357"/>
        <w:outlineLvl w:val="2"/>
      </w:pPr>
      <w:r>
        <w:t>E</w:t>
      </w:r>
      <w:r w:rsidR="00332025">
        <w:t>ncourage new and innovative ways of engaging with audiences</w:t>
      </w:r>
      <w:r>
        <w:t>.</w:t>
      </w:r>
    </w:p>
    <w:p w14:paraId="6C2CE3A8" w14:textId="77777777" w:rsidR="00F14E16" w:rsidRPr="00FA28BD" w:rsidRDefault="00F14E16" w:rsidP="005C14E9">
      <w:pPr>
        <w:spacing w:line="276" w:lineRule="auto"/>
        <w:rPr>
          <w:rFonts w:cs="Calibri"/>
          <w:b/>
          <w:bCs/>
        </w:rPr>
      </w:pPr>
    </w:p>
    <w:p w14:paraId="11269C25" w14:textId="77777777" w:rsidR="00753BD1" w:rsidRPr="00753BD1" w:rsidRDefault="005C7D45" w:rsidP="005C14E9">
      <w:pPr>
        <w:keepNext/>
        <w:keepLines/>
        <w:spacing w:before="40" w:after="120" w:line="276" w:lineRule="auto"/>
        <w:outlineLvl w:val="2"/>
        <w:rPr>
          <w:i/>
          <w:sz w:val="28"/>
          <w:szCs w:val="24"/>
          <w:lang w:val="en-GB" w:eastAsia="en-AU"/>
        </w:rPr>
      </w:pPr>
      <w:r>
        <w:rPr>
          <w:rFonts w:ascii="Calibri Light" w:hAnsi="Calibri Light"/>
          <w:i/>
          <w:sz w:val="28"/>
          <w:szCs w:val="24"/>
          <w:lang w:val="en-GB" w:eastAsia="en-AU"/>
        </w:rPr>
        <w:t xml:space="preserve">Who can apply for a grant? </w:t>
      </w:r>
    </w:p>
    <w:p w14:paraId="1140F184" w14:textId="77777777" w:rsidR="005C7D45" w:rsidRPr="00FA28BD" w:rsidRDefault="00753BD1" w:rsidP="001150D8">
      <w:pPr>
        <w:numPr>
          <w:ilvl w:val="0"/>
          <w:numId w:val="39"/>
        </w:numPr>
        <w:spacing w:line="276" w:lineRule="auto"/>
        <w:rPr>
          <w:rFonts w:cs="Calibri"/>
        </w:rPr>
      </w:pPr>
      <w:r w:rsidRPr="00FA28BD">
        <w:rPr>
          <w:rFonts w:cs="Calibri"/>
        </w:rPr>
        <w:t xml:space="preserve">The Grants are open to any sole trader, community group, organisation, </w:t>
      </w:r>
      <w:r w:rsidR="005C7D45" w:rsidRPr="00FA28BD">
        <w:rPr>
          <w:rFonts w:cs="Calibri"/>
        </w:rPr>
        <w:t>business, industry body</w:t>
      </w:r>
      <w:r w:rsidRPr="00FA28BD">
        <w:rPr>
          <w:rFonts w:cs="Calibri"/>
        </w:rPr>
        <w:t xml:space="preserve"> or university</w:t>
      </w:r>
      <w:r w:rsidR="00F44587">
        <w:rPr>
          <w:rFonts w:cs="Calibri"/>
        </w:rPr>
        <w:t>.</w:t>
      </w:r>
    </w:p>
    <w:p w14:paraId="037DFFAB" w14:textId="77777777" w:rsidR="00FA28BD" w:rsidRPr="00FA28BD" w:rsidRDefault="00FA28BD" w:rsidP="001150D8">
      <w:pPr>
        <w:numPr>
          <w:ilvl w:val="0"/>
          <w:numId w:val="39"/>
        </w:numPr>
        <w:spacing w:line="276" w:lineRule="auto"/>
        <w:rPr>
          <w:rFonts w:cs="Calibri"/>
        </w:rPr>
      </w:pPr>
      <w:r>
        <w:rPr>
          <w:rFonts w:cs="Calibri"/>
        </w:rPr>
        <w:t>Event or activity producers/hosts</w:t>
      </w:r>
      <w:r w:rsidRPr="00FA28BD">
        <w:rPr>
          <w:rFonts w:cs="Calibri"/>
        </w:rPr>
        <w:t xml:space="preserve"> must have their own public liability insurance </w:t>
      </w:r>
      <w:r>
        <w:rPr>
          <w:rFonts w:cs="Calibri"/>
        </w:rPr>
        <w:t xml:space="preserve">cover. </w:t>
      </w:r>
    </w:p>
    <w:p w14:paraId="13C5E4C4" w14:textId="77777777" w:rsidR="005C7D45" w:rsidRDefault="005C7D45" w:rsidP="001150D8">
      <w:pPr>
        <w:numPr>
          <w:ilvl w:val="0"/>
          <w:numId w:val="39"/>
        </w:numPr>
        <w:spacing w:line="276" w:lineRule="auto"/>
        <w:rPr>
          <w:rFonts w:cs="Calibri"/>
        </w:rPr>
      </w:pPr>
      <w:r w:rsidRPr="00FA28BD">
        <w:rPr>
          <w:rFonts w:cs="Calibri"/>
        </w:rPr>
        <w:t xml:space="preserve">Schools are unable to apply for the Grants, however there are grants available through ASTA. </w:t>
      </w:r>
    </w:p>
    <w:p w14:paraId="689436FB" w14:textId="77777777" w:rsidR="001150D8" w:rsidRPr="00FA28BD" w:rsidRDefault="001150D8" w:rsidP="005C14E9">
      <w:pPr>
        <w:spacing w:line="276" w:lineRule="auto"/>
        <w:rPr>
          <w:rFonts w:cs="Calibri"/>
        </w:rPr>
      </w:pPr>
    </w:p>
    <w:p w14:paraId="29E5FC09" w14:textId="77777777" w:rsidR="00450367" w:rsidRDefault="00450367" w:rsidP="005C14E9">
      <w:pPr>
        <w:keepNext/>
        <w:keepLines/>
        <w:spacing w:before="40" w:after="120" w:line="276" w:lineRule="auto"/>
        <w:outlineLvl w:val="2"/>
        <w:rPr>
          <w:lang w:val="en-GB" w:eastAsia="en-AU"/>
        </w:rPr>
      </w:pPr>
      <w:r>
        <w:rPr>
          <w:rFonts w:ascii="Calibri Light" w:hAnsi="Calibri Light"/>
          <w:i/>
          <w:sz w:val="28"/>
          <w:szCs w:val="24"/>
          <w:lang w:val="en-GB" w:eastAsia="en-AU"/>
        </w:rPr>
        <w:t>Target audiences for the grant</w:t>
      </w:r>
    </w:p>
    <w:p w14:paraId="7702AE06" w14:textId="77777777" w:rsidR="00450367" w:rsidRDefault="005C14E9" w:rsidP="005C14E9">
      <w:pPr>
        <w:spacing w:line="276" w:lineRule="auto"/>
        <w:rPr>
          <w:lang w:val="en-GB" w:eastAsia="en-AU"/>
        </w:rPr>
      </w:pPr>
      <w:r>
        <w:rPr>
          <w:lang w:val="en-GB" w:eastAsia="en-AU"/>
        </w:rPr>
        <w:t>Grants</w:t>
      </w:r>
      <w:r w:rsidR="00450367">
        <w:rPr>
          <w:lang w:val="en-GB" w:eastAsia="en-AU"/>
        </w:rPr>
        <w:t xml:space="preserve"> will be given to projects targeting groups currently underrepresented in STEMM, including, but not limited to:</w:t>
      </w:r>
    </w:p>
    <w:p w14:paraId="3CDB0455" w14:textId="77777777" w:rsidR="00332025" w:rsidRPr="00332025" w:rsidRDefault="00332025" w:rsidP="005C14E9">
      <w:pPr>
        <w:numPr>
          <w:ilvl w:val="0"/>
          <w:numId w:val="30"/>
        </w:numPr>
        <w:spacing w:line="276" w:lineRule="auto"/>
        <w:rPr>
          <w:lang w:val="en-GB" w:eastAsia="en-AU"/>
        </w:rPr>
      </w:pPr>
      <w:r w:rsidRPr="00332025">
        <w:rPr>
          <w:lang w:val="en-GB" w:eastAsia="en-AU"/>
        </w:rPr>
        <w:t>First Nations people</w:t>
      </w:r>
    </w:p>
    <w:p w14:paraId="3941F6F0" w14:textId="77777777" w:rsidR="00332025" w:rsidRPr="00332025" w:rsidRDefault="00332025" w:rsidP="005C14E9">
      <w:pPr>
        <w:numPr>
          <w:ilvl w:val="0"/>
          <w:numId w:val="30"/>
        </w:numPr>
        <w:spacing w:line="276" w:lineRule="auto"/>
        <w:rPr>
          <w:lang w:val="en-GB" w:eastAsia="en-AU"/>
        </w:rPr>
      </w:pPr>
      <w:r w:rsidRPr="00332025">
        <w:rPr>
          <w:lang w:val="en-GB" w:eastAsia="en-AU"/>
        </w:rPr>
        <w:t>Culturally and Linguistically Diverse (CALD) people</w:t>
      </w:r>
    </w:p>
    <w:p w14:paraId="32AB28A9" w14:textId="77777777" w:rsidR="00332025" w:rsidRPr="00332025" w:rsidRDefault="00332025" w:rsidP="005C14E9">
      <w:pPr>
        <w:numPr>
          <w:ilvl w:val="0"/>
          <w:numId w:val="30"/>
        </w:numPr>
        <w:spacing w:line="276" w:lineRule="auto"/>
        <w:rPr>
          <w:lang w:val="en-GB" w:eastAsia="en-AU"/>
        </w:rPr>
      </w:pPr>
      <w:r w:rsidRPr="00332025">
        <w:rPr>
          <w:lang w:val="en-GB" w:eastAsia="en-AU"/>
        </w:rPr>
        <w:t>Women and girls</w:t>
      </w:r>
    </w:p>
    <w:p w14:paraId="6B439C35" w14:textId="77777777" w:rsidR="00332025" w:rsidRPr="00332025" w:rsidRDefault="00332025" w:rsidP="005C14E9">
      <w:pPr>
        <w:numPr>
          <w:ilvl w:val="0"/>
          <w:numId w:val="30"/>
        </w:numPr>
        <w:spacing w:line="276" w:lineRule="auto"/>
        <w:rPr>
          <w:lang w:val="en-GB" w:eastAsia="en-AU"/>
        </w:rPr>
      </w:pPr>
      <w:r w:rsidRPr="00332025">
        <w:rPr>
          <w:lang w:val="en-GB" w:eastAsia="en-AU"/>
        </w:rPr>
        <w:lastRenderedPageBreak/>
        <w:t>People with disability</w:t>
      </w:r>
    </w:p>
    <w:p w14:paraId="1BCC7BAB" w14:textId="77777777" w:rsidR="00332025" w:rsidRPr="00332025" w:rsidRDefault="00332025" w:rsidP="005C14E9">
      <w:pPr>
        <w:numPr>
          <w:ilvl w:val="0"/>
          <w:numId w:val="30"/>
        </w:numPr>
        <w:spacing w:line="276" w:lineRule="auto"/>
        <w:rPr>
          <w:lang w:val="en-GB" w:eastAsia="en-AU"/>
        </w:rPr>
      </w:pPr>
      <w:r w:rsidRPr="00332025">
        <w:rPr>
          <w:lang w:val="en-GB" w:eastAsia="en-AU"/>
        </w:rPr>
        <w:t>People from low socio-economic backgrounds</w:t>
      </w:r>
    </w:p>
    <w:p w14:paraId="0EB0FD81" w14:textId="77777777" w:rsidR="00332025" w:rsidRPr="00332025" w:rsidRDefault="00332025" w:rsidP="005C14E9">
      <w:pPr>
        <w:numPr>
          <w:ilvl w:val="0"/>
          <w:numId w:val="30"/>
        </w:numPr>
        <w:spacing w:line="276" w:lineRule="auto"/>
        <w:rPr>
          <w:lang w:val="en-GB" w:eastAsia="en-AU"/>
        </w:rPr>
      </w:pPr>
      <w:r w:rsidRPr="00332025">
        <w:rPr>
          <w:lang w:val="en-GB" w:eastAsia="en-AU"/>
        </w:rPr>
        <w:t>Neurodivergent people</w:t>
      </w:r>
    </w:p>
    <w:p w14:paraId="36FA020D" w14:textId="77777777" w:rsidR="00332025" w:rsidRPr="00332025" w:rsidRDefault="00332025" w:rsidP="005C14E9">
      <w:pPr>
        <w:numPr>
          <w:ilvl w:val="0"/>
          <w:numId w:val="30"/>
        </w:numPr>
        <w:spacing w:line="276" w:lineRule="auto"/>
        <w:rPr>
          <w:lang w:val="en-GB" w:eastAsia="en-AU"/>
        </w:rPr>
      </w:pPr>
      <w:r w:rsidRPr="00332025">
        <w:rPr>
          <w:lang w:val="en-GB" w:eastAsia="en-AU"/>
        </w:rPr>
        <w:t>LGBTQIA+ people</w:t>
      </w:r>
    </w:p>
    <w:p w14:paraId="302D6B70" w14:textId="77777777" w:rsidR="00332025" w:rsidRDefault="00332025" w:rsidP="005C14E9">
      <w:pPr>
        <w:numPr>
          <w:ilvl w:val="0"/>
          <w:numId w:val="30"/>
        </w:numPr>
        <w:spacing w:line="276" w:lineRule="auto"/>
        <w:rPr>
          <w:lang w:val="en-GB" w:eastAsia="en-AU"/>
        </w:rPr>
      </w:pPr>
      <w:r w:rsidRPr="00332025">
        <w:rPr>
          <w:lang w:val="en-GB" w:eastAsia="en-AU"/>
        </w:rPr>
        <w:t>People who face age-based discrimination</w:t>
      </w:r>
    </w:p>
    <w:p w14:paraId="597F82CD" w14:textId="77777777" w:rsidR="005C14E9" w:rsidRPr="00332025" w:rsidRDefault="005C14E9" w:rsidP="005C14E9">
      <w:pPr>
        <w:numPr>
          <w:ilvl w:val="0"/>
          <w:numId w:val="30"/>
        </w:numPr>
        <w:spacing w:line="276" w:lineRule="auto"/>
        <w:rPr>
          <w:lang w:val="en-GB" w:eastAsia="en-AU"/>
        </w:rPr>
      </w:pPr>
      <w:r>
        <w:rPr>
          <w:lang w:val="en-GB" w:eastAsia="en-AU"/>
        </w:rPr>
        <w:t xml:space="preserve">Regional and remote communities </w:t>
      </w:r>
    </w:p>
    <w:p w14:paraId="0BC9C785" w14:textId="77777777" w:rsidR="00E00041" w:rsidRPr="00FA28BD" w:rsidRDefault="00E00041" w:rsidP="005C14E9">
      <w:pPr>
        <w:spacing w:line="276" w:lineRule="auto"/>
        <w:rPr>
          <w:rFonts w:cs="Calibri"/>
        </w:rPr>
      </w:pPr>
    </w:p>
    <w:p w14:paraId="56F7F303" w14:textId="77777777" w:rsidR="00E00041" w:rsidRDefault="00E00041" w:rsidP="005C14E9">
      <w:pPr>
        <w:keepNext/>
        <w:keepLines/>
        <w:spacing w:before="40" w:after="120" w:line="276" w:lineRule="auto"/>
        <w:outlineLvl w:val="2"/>
        <w:rPr>
          <w:rFonts w:ascii="Calibri Light" w:hAnsi="Calibri Light"/>
          <w:i/>
          <w:sz w:val="28"/>
          <w:szCs w:val="24"/>
          <w:lang w:val="en-GB" w:eastAsia="en-AU"/>
        </w:rPr>
      </w:pPr>
      <w:r>
        <w:rPr>
          <w:rFonts w:ascii="Calibri Light" w:hAnsi="Calibri Light"/>
          <w:i/>
          <w:sz w:val="28"/>
          <w:szCs w:val="24"/>
          <w:lang w:val="en-GB" w:eastAsia="en-AU"/>
        </w:rPr>
        <w:t xml:space="preserve">Types of events and activities eligible for a grant </w:t>
      </w:r>
    </w:p>
    <w:p w14:paraId="01328EB0" w14:textId="77777777" w:rsidR="00450367" w:rsidRPr="00753BD1" w:rsidRDefault="00450367" w:rsidP="005C14E9">
      <w:pPr>
        <w:spacing w:line="276" w:lineRule="auto"/>
        <w:rPr>
          <w:lang w:val="en-GB" w:eastAsia="en-AU"/>
        </w:rPr>
      </w:pPr>
      <w:r>
        <w:rPr>
          <w:lang w:val="en-GB" w:eastAsia="en-AU"/>
        </w:rPr>
        <w:t xml:space="preserve">You are encouraged to consider innovative ways </w:t>
      </w:r>
      <w:r w:rsidR="00E110C5">
        <w:rPr>
          <w:lang w:val="en-GB" w:eastAsia="en-AU"/>
        </w:rPr>
        <w:t>of</w:t>
      </w:r>
      <w:r w:rsidR="005C14E9">
        <w:rPr>
          <w:lang w:val="en-GB" w:eastAsia="en-AU"/>
        </w:rPr>
        <w:t xml:space="preserve"> </w:t>
      </w:r>
      <w:r>
        <w:rPr>
          <w:lang w:val="en-GB" w:eastAsia="en-AU"/>
        </w:rPr>
        <w:t>bring</w:t>
      </w:r>
      <w:r w:rsidR="00E110C5">
        <w:rPr>
          <w:lang w:val="en-GB" w:eastAsia="en-AU"/>
        </w:rPr>
        <w:t>ing</w:t>
      </w:r>
      <w:r>
        <w:rPr>
          <w:lang w:val="en-GB" w:eastAsia="en-AU"/>
        </w:rPr>
        <w:t xml:space="preserve"> STEMM to new audiences. The types of events and activities may include but </w:t>
      </w:r>
      <w:r w:rsidR="005C14E9">
        <w:rPr>
          <w:lang w:val="en-GB" w:eastAsia="en-AU"/>
        </w:rPr>
        <w:t xml:space="preserve">are </w:t>
      </w:r>
      <w:r>
        <w:rPr>
          <w:lang w:val="en-GB" w:eastAsia="en-AU"/>
        </w:rPr>
        <w:t xml:space="preserve">not limited to: </w:t>
      </w:r>
    </w:p>
    <w:p w14:paraId="0B98AC30" w14:textId="77777777" w:rsidR="00E00041" w:rsidRPr="00E00041" w:rsidRDefault="00E00041" w:rsidP="005C14E9">
      <w:pPr>
        <w:numPr>
          <w:ilvl w:val="0"/>
          <w:numId w:val="26"/>
        </w:numPr>
        <w:spacing w:line="276" w:lineRule="auto"/>
        <w:rPr>
          <w:rFonts w:cs="Calibri"/>
        </w:rPr>
      </w:pPr>
      <w:r w:rsidRPr="00E00041">
        <w:rPr>
          <w:rFonts w:cs="Calibri"/>
        </w:rPr>
        <w:t>hands-on science workshops or field activities</w:t>
      </w:r>
    </w:p>
    <w:p w14:paraId="7B127464" w14:textId="77777777" w:rsidR="00E00041" w:rsidRPr="00E00041" w:rsidRDefault="00E00041" w:rsidP="005C14E9">
      <w:pPr>
        <w:numPr>
          <w:ilvl w:val="0"/>
          <w:numId w:val="26"/>
        </w:numPr>
        <w:spacing w:line="276" w:lineRule="auto"/>
        <w:rPr>
          <w:rFonts w:cs="Calibri"/>
        </w:rPr>
      </w:pPr>
      <w:r w:rsidRPr="00E00041">
        <w:rPr>
          <w:rFonts w:cs="Calibri"/>
        </w:rPr>
        <w:t>science fairs, expos, shows or exhibitions</w:t>
      </w:r>
    </w:p>
    <w:p w14:paraId="0E082C8F" w14:textId="77777777" w:rsidR="00E00041" w:rsidRPr="00E00041" w:rsidRDefault="00E00041" w:rsidP="005C14E9">
      <w:pPr>
        <w:numPr>
          <w:ilvl w:val="0"/>
          <w:numId w:val="26"/>
        </w:numPr>
        <w:spacing w:line="276" w:lineRule="auto"/>
        <w:rPr>
          <w:rFonts w:cs="Calibri"/>
        </w:rPr>
      </w:pPr>
      <w:r w:rsidRPr="00E00041">
        <w:rPr>
          <w:rFonts w:cs="Calibri"/>
        </w:rPr>
        <w:t>science through the arts activities</w:t>
      </w:r>
    </w:p>
    <w:p w14:paraId="6AA22E5B" w14:textId="77777777" w:rsidR="00E00041" w:rsidRPr="00E00041" w:rsidRDefault="00E00041" w:rsidP="005C14E9">
      <w:pPr>
        <w:numPr>
          <w:ilvl w:val="0"/>
          <w:numId w:val="26"/>
        </w:numPr>
        <w:spacing w:line="276" w:lineRule="auto"/>
        <w:rPr>
          <w:rFonts w:cs="Calibri"/>
        </w:rPr>
      </w:pPr>
      <w:r w:rsidRPr="00E00041">
        <w:rPr>
          <w:rFonts w:cs="Calibri"/>
        </w:rPr>
        <w:t>interactive online events</w:t>
      </w:r>
    </w:p>
    <w:p w14:paraId="6AD9530A" w14:textId="77777777" w:rsidR="00E00041" w:rsidRPr="00E00041" w:rsidRDefault="00E00041" w:rsidP="005C14E9">
      <w:pPr>
        <w:numPr>
          <w:ilvl w:val="0"/>
          <w:numId w:val="26"/>
        </w:numPr>
        <w:spacing w:line="276" w:lineRule="auto"/>
        <w:rPr>
          <w:rFonts w:cs="Calibri"/>
        </w:rPr>
      </w:pPr>
      <w:r w:rsidRPr="00E00041">
        <w:rPr>
          <w:rFonts w:cs="Calibri"/>
        </w:rPr>
        <w:t>podcasts</w:t>
      </w:r>
    </w:p>
    <w:p w14:paraId="2E539BBF" w14:textId="77777777" w:rsidR="00E00041" w:rsidRPr="00E00041" w:rsidRDefault="00E00041" w:rsidP="005C14E9">
      <w:pPr>
        <w:numPr>
          <w:ilvl w:val="0"/>
          <w:numId w:val="26"/>
        </w:numPr>
        <w:spacing w:line="276" w:lineRule="auto"/>
        <w:rPr>
          <w:rFonts w:cs="Calibri"/>
        </w:rPr>
      </w:pPr>
      <w:r w:rsidRPr="00E00041">
        <w:rPr>
          <w:rFonts w:cs="Calibri"/>
        </w:rPr>
        <w:t>video productions</w:t>
      </w:r>
    </w:p>
    <w:p w14:paraId="588AC4A1" w14:textId="77777777" w:rsidR="00E00041" w:rsidRPr="00E00041" w:rsidRDefault="00E00041" w:rsidP="005C14E9">
      <w:pPr>
        <w:numPr>
          <w:ilvl w:val="0"/>
          <w:numId w:val="26"/>
        </w:numPr>
        <w:spacing w:line="276" w:lineRule="auto"/>
        <w:rPr>
          <w:rFonts w:cs="Calibri"/>
        </w:rPr>
      </w:pPr>
      <w:r w:rsidRPr="00E00041">
        <w:rPr>
          <w:rFonts w:cs="Calibri"/>
        </w:rPr>
        <w:t>virtual tours</w:t>
      </w:r>
    </w:p>
    <w:p w14:paraId="5EA630F3" w14:textId="77777777" w:rsidR="00E00041" w:rsidRDefault="00E00041" w:rsidP="005C14E9">
      <w:pPr>
        <w:numPr>
          <w:ilvl w:val="0"/>
          <w:numId w:val="26"/>
        </w:numPr>
        <w:spacing w:line="276" w:lineRule="auto"/>
        <w:rPr>
          <w:rFonts w:cs="Calibri"/>
        </w:rPr>
      </w:pPr>
      <w:r w:rsidRPr="00E00041">
        <w:rPr>
          <w:rFonts w:cs="Calibri"/>
        </w:rPr>
        <w:t>webinars</w:t>
      </w:r>
    </w:p>
    <w:p w14:paraId="28B0B9AA" w14:textId="77777777" w:rsidR="00E00041" w:rsidRPr="00E00041" w:rsidRDefault="00E00041" w:rsidP="005C14E9">
      <w:pPr>
        <w:numPr>
          <w:ilvl w:val="0"/>
          <w:numId w:val="26"/>
        </w:numPr>
        <w:spacing w:line="276" w:lineRule="auto"/>
        <w:rPr>
          <w:rFonts w:cs="Calibri"/>
        </w:rPr>
      </w:pPr>
      <w:r w:rsidRPr="00E00041">
        <w:rPr>
          <w:rFonts w:cs="Calibri"/>
        </w:rPr>
        <w:t>citizen science activities</w:t>
      </w:r>
    </w:p>
    <w:p w14:paraId="1ECF6B01" w14:textId="77777777" w:rsidR="00E00041" w:rsidRPr="00E00041" w:rsidRDefault="00E00041" w:rsidP="005C14E9">
      <w:pPr>
        <w:numPr>
          <w:ilvl w:val="0"/>
          <w:numId w:val="26"/>
        </w:numPr>
        <w:spacing w:line="276" w:lineRule="auto"/>
        <w:rPr>
          <w:rFonts w:cs="Calibri"/>
        </w:rPr>
      </w:pPr>
      <w:r w:rsidRPr="00E00041">
        <w:rPr>
          <w:rFonts w:cs="Calibri"/>
        </w:rPr>
        <w:t xml:space="preserve">digital </w:t>
      </w:r>
      <w:r w:rsidR="00F44587" w:rsidRPr="00E00041">
        <w:rPr>
          <w:rFonts w:cs="Calibri"/>
        </w:rPr>
        <w:t>storytelling</w:t>
      </w:r>
    </w:p>
    <w:p w14:paraId="1648BA57" w14:textId="77777777" w:rsidR="00E00041" w:rsidRPr="00E00041" w:rsidRDefault="00E00041" w:rsidP="005C14E9">
      <w:pPr>
        <w:numPr>
          <w:ilvl w:val="0"/>
          <w:numId w:val="26"/>
        </w:numPr>
        <w:spacing w:line="276" w:lineRule="auto"/>
        <w:rPr>
          <w:rFonts w:cs="Calibri"/>
        </w:rPr>
      </w:pPr>
      <w:r w:rsidRPr="00E00041">
        <w:rPr>
          <w:rFonts w:cs="Calibri"/>
        </w:rPr>
        <w:t>content creation</w:t>
      </w:r>
    </w:p>
    <w:p w14:paraId="7F215F30" w14:textId="77777777" w:rsidR="00E00041" w:rsidRPr="00E00041" w:rsidRDefault="00F44587" w:rsidP="005C14E9">
      <w:pPr>
        <w:numPr>
          <w:ilvl w:val="0"/>
          <w:numId w:val="26"/>
        </w:numPr>
        <w:spacing w:line="276" w:lineRule="auto"/>
        <w:rPr>
          <w:rFonts w:cs="Calibri"/>
        </w:rPr>
      </w:pPr>
      <w:r w:rsidRPr="00E00041">
        <w:rPr>
          <w:rFonts w:cs="Calibri"/>
        </w:rPr>
        <w:t>live streaming</w:t>
      </w:r>
      <w:r w:rsidR="00E00041" w:rsidRPr="00E00041">
        <w:rPr>
          <w:rFonts w:cs="Calibri"/>
        </w:rPr>
        <w:t xml:space="preserve"> of presentations and lectures</w:t>
      </w:r>
    </w:p>
    <w:p w14:paraId="3E4DAE7F" w14:textId="77777777" w:rsidR="00E00041" w:rsidRPr="00FA28BD" w:rsidRDefault="00E00041" w:rsidP="005C14E9">
      <w:pPr>
        <w:numPr>
          <w:ilvl w:val="0"/>
          <w:numId w:val="26"/>
        </w:numPr>
        <w:spacing w:line="276" w:lineRule="auto"/>
        <w:rPr>
          <w:rFonts w:cs="Calibri"/>
        </w:rPr>
      </w:pPr>
      <w:r w:rsidRPr="00E00041">
        <w:rPr>
          <w:rFonts w:cs="Calibri"/>
        </w:rPr>
        <w:t>performances</w:t>
      </w:r>
    </w:p>
    <w:p w14:paraId="452C13EE" w14:textId="77777777" w:rsidR="00943A22" w:rsidRDefault="00943A22" w:rsidP="005C14E9">
      <w:pPr>
        <w:spacing w:line="276" w:lineRule="auto"/>
        <w:rPr>
          <w:rFonts w:cs="Calibri"/>
        </w:rPr>
      </w:pPr>
    </w:p>
    <w:p w14:paraId="47056A7A" w14:textId="77777777" w:rsidR="00943A22" w:rsidRDefault="00943A22" w:rsidP="005C14E9">
      <w:pPr>
        <w:spacing w:line="276" w:lineRule="auto"/>
        <w:rPr>
          <w:rFonts w:cs="Calibri"/>
        </w:rPr>
      </w:pPr>
      <w:r w:rsidRPr="00943A22">
        <w:rPr>
          <w:rFonts w:cs="Calibri"/>
        </w:rPr>
        <w:t xml:space="preserve">Funds may be used for direct project delivery. </w:t>
      </w:r>
      <w:r>
        <w:rPr>
          <w:rFonts w:cs="Calibri"/>
        </w:rPr>
        <w:t xml:space="preserve">For example: </w:t>
      </w:r>
    </w:p>
    <w:p w14:paraId="35D29C11" w14:textId="77777777" w:rsidR="00943A22" w:rsidRDefault="00F44587" w:rsidP="005C14E9">
      <w:pPr>
        <w:numPr>
          <w:ilvl w:val="0"/>
          <w:numId w:val="28"/>
        </w:numPr>
        <w:spacing w:line="276" w:lineRule="auto"/>
        <w:rPr>
          <w:rFonts w:cs="Calibri"/>
        </w:rPr>
      </w:pPr>
      <w:r>
        <w:rPr>
          <w:rFonts w:cs="Calibri"/>
        </w:rPr>
        <w:t>r</w:t>
      </w:r>
      <w:r w:rsidR="00943A22" w:rsidRPr="00943A22">
        <w:rPr>
          <w:rFonts w:cs="Calibri"/>
        </w:rPr>
        <w:t>esources and materials related to the event</w:t>
      </w:r>
    </w:p>
    <w:p w14:paraId="6BBA1888" w14:textId="77777777" w:rsidR="0064248B" w:rsidRPr="00943A22" w:rsidRDefault="0064248B" w:rsidP="005C14E9">
      <w:pPr>
        <w:numPr>
          <w:ilvl w:val="0"/>
          <w:numId w:val="28"/>
        </w:numPr>
        <w:spacing w:line="276" w:lineRule="auto"/>
        <w:rPr>
          <w:rFonts w:cs="Calibri"/>
        </w:rPr>
      </w:pPr>
      <w:r>
        <w:rPr>
          <w:rFonts w:cs="Calibri"/>
        </w:rPr>
        <w:t>venue hire</w:t>
      </w:r>
    </w:p>
    <w:p w14:paraId="5D4C09DF" w14:textId="77777777" w:rsidR="00943A22" w:rsidRPr="00943A22" w:rsidRDefault="00F44587" w:rsidP="005C14E9">
      <w:pPr>
        <w:numPr>
          <w:ilvl w:val="0"/>
          <w:numId w:val="28"/>
        </w:numPr>
        <w:spacing w:line="276" w:lineRule="auto"/>
        <w:rPr>
          <w:rFonts w:cs="Calibri"/>
        </w:rPr>
      </w:pPr>
      <w:r>
        <w:rPr>
          <w:rFonts w:cs="Calibri"/>
        </w:rPr>
        <w:t>h</w:t>
      </w:r>
      <w:r w:rsidR="00943A22" w:rsidRPr="00943A22">
        <w:rPr>
          <w:rFonts w:cs="Calibri"/>
        </w:rPr>
        <w:t xml:space="preserve">ire of equipment </w:t>
      </w:r>
      <w:r w:rsidR="00943A22">
        <w:rPr>
          <w:rFonts w:cs="Calibri"/>
        </w:rPr>
        <w:t xml:space="preserve">such as AV equipment </w:t>
      </w:r>
    </w:p>
    <w:p w14:paraId="4923A294" w14:textId="77777777" w:rsidR="00943A22" w:rsidRPr="00943A22" w:rsidRDefault="00F44587" w:rsidP="005C14E9">
      <w:pPr>
        <w:numPr>
          <w:ilvl w:val="0"/>
          <w:numId w:val="28"/>
        </w:numPr>
        <w:spacing w:line="276" w:lineRule="auto"/>
        <w:rPr>
          <w:rFonts w:cs="Calibri"/>
        </w:rPr>
      </w:pPr>
      <w:r>
        <w:rPr>
          <w:rFonts w:cs="Calibri"/>
        </w:rPr>
        <w:t>p</w:t>
      </w:r>
      <w:r w:rsidR="00943A22" w:rsidRPr="00943A22">
        <w:rPr>
          <w:rFonts w:cs="Calibri"/>
        </w:rPr>
        <w:t>resenter / speaker / creator fees and their travel</w:t>
      </w:r>
    </w:p>
    <w:p w14:paraId="7720D730" w14:textId="77777777" w:rsidR="00450367" w:rsidRPr="00FA28BD" w:rsidRDefault="00F44587" w:rsidP="005C14E9">
      <w:pPr>
        <w:numPr>
          <w:ilvl w:val="0"/>
          <w:numId w:val="28"/>
        </w:numPr>
        <w:spacing w:line="276" w:lineRule="auto"/>
        <w:rPr>
          <w:rFonts w:cs="Calibri"/>
        </w:rPr>
      </w:pPr>
      <w:r>
        <w:rPr>
          <w:rFonts w:cs="Calibri"/>
        </w:rPr>
        <w:t>p</w:t>
      </w:r>
      <w:r w:rsidR="00943A22" w:rsidRPr="00943A22">
        <w:rPr>
          <w:rFonts w:cs="Calibri"/>
        </w:rPr>
        <w:t>aid advertising, up to 10% of the grant amount, this may include printing fl</w:t>
      </w:r>
      <w:r w:rsidR="00272579">
        <w:rPr>
          <w:rFonts w:cs="Calibri"/>
        </w:rPr>
        <w:t>y</w:t>
      </w:r>
      <w:r w:rsidR="00943A22" w:rsidRPr="00943A22">
        <w:rPr>
          <w:rFonts w:cs="Calibri"/>
        </w:rPr>
        <w:t>ers or paid social media advertising</w:t>
      </w:r>
    </w:p>
    <w:p w14:paraId="41EC3AF5" w14:textId="77777777" w:rsidR="00943A22" w:rsidRDefault="00943A22" w:rsidP="005C14E9">
      <w:pPr>
        <w:spacing w:line="276" w:lineRule="auto"/>
        <w:rPr>
          <w:rFonts w:cs="Calibri"/>
        </w:rPr>
      </w:pPr>
    </w:p>
    <w:p w14:paraId="1E9E9FD9" w14:textId="77777777" w:rsidR="00943A22" w:rsidRPr="00753BD1" w:rsidRDefault="00943A22" w:rsidP="005C14E9">
      <w:pPr>
        <w:keepNext/>
        <w:keepLines/>
        <w:spacing w:before="40" w:after="120" w:line="276" w:lineRule="auto"/>
        <w:outlineLvl w:val="2"/>
        <w:rPr>
          <w:i/>
          <w:sz w:val="28"/>
          <w:szCs w:val="24"/>
          <w:lang w:val="en-GB" w:eastAsia="en-AU"/>
        </w:rPr>
      </w:pPr>
      <w:r>
        <w:rPr>
          <w:rFonts w:ascii="Calibri Light" w:hAnsi="Calibri Light"/>
          <w:i/>
          <w:sz w:val="28"/>
          <w:szCs w:val="24"/>
          <w:lang w:val="en-GB" w:eastAsia="en-AU"/>
        </w:rPr>
        <w:t>Ineligible activities for a grant</w:t>
      </w:r>
    </w:p>
    <w:p w14:paraId="46670F50" w14:textId="77777777" w:rsidR="00943A22" w:rsidRPr="00943A22" w:rsidRDefault="00943A22" w:rsidP="005C14E9">
      <w:pPr>
        <w:spacing w:line="276" w:lineRule="auto"/>
        <w:rPr>
          <w:rFonts w:cs="Calibri"/>
        </w:rPr>
      </w:pPr>
      <w:r w:rsidRPr="00943A22">
        <w:rPr>
          <w:rFonts w:cs="Calibri"/>
        </w:rPr>
        <w:t>The funding may not be used for</w:t>
      </w:r>
      <w:r>
        <w:rPr>
          <w:rFonts w:cs="Calibri"/>
        </w:rPr>
        <w:t xml:space="preserve"> the following: </w:t>
      </w:r>
      <w:r w:rsidRPr="00943A22">
        <w:rPr>
          <w:rFonts w:cs="Calibri"/>
        </w:rPr>
        <w:t xml:space="preserve"> </w:t>
      </w:r>
    </w:p>
    <w:p w14:paraId="7AC354D6" w14:textId="77777777" w:rsidR="00332025" w:rsidRDefault="00332025" w:rsidP="005C14E9">
      <w:pPr>
        <w:numPr>
          <w:ilvl w:val="0"/>
          <w:numId w:val="29"/>
        </w:numPr>
        <w:spacing w:line="276" w:lineRule="auto"/>
        <w:rPr>
          <w:rFonts w:cs="Calibri"/>
        </w:rPr>
      </w:pPr>
      <w:r>
        <w:rPr>
          <w:rFonts w:cs="Calibri"/>
        </w:rPr>
        <w:t xml:space="preserve">activities for only school students (either </w:t>
      </w:r>
      <w:r w:rsidR="004A0A75">
        <w:rPr>
          <w:rFonts w:cs="Calibri"/>
        </w:rPr>
        <w:t>in class</w:t>
      </w:r>
      <w:r>
        <w:rPr>
          <w:rFonts w:cs="Calibri"/>
        </w:rPr>
        <w:t xml:space="preserve"> or off site) </w:t>
      </w:r>
    </w:p>
    <w:p w14:paraId="329AA1B6" w14:textId="77777777" w:rsidR="00943A22" w:rsidRPr="00943A22" w:rsidRDefault="00943A22" w:rsidP="005C14E9">
      <w:pPr>
        <w:numPr>
          <w:ilvl w:val="0"/>
          <w:numId w:val="29"/>
        </w:numPr>
        <w:spacing w:line="276" w:lineRule="auto"/>
        <w:rPr>
          <w:rFonts w:cs="Calibri"/>
        </w:rPr>
      </w:pPr>
      <w:r w:rsidRPr="00943A22">
        <w:rPr>
          <w:rFonts w:cs="Calibri"/>
        </w:rPr>
        <w:t>research projects</w:t>
      </w:r>
    </w:p>
    <w:p w14:paraId="713A8247" w14:textId="77777777" w:rsidR="00943A22" w:rsidRPr="00943A22" w:rsidRDefault="00943A22" w:rsidP="005C14E9">
      <w:pPr>
        <w:numPr>
          <w:ilvl w:val="0"/>
          <w:numId w:val="29"/>
        </w:numPr>
        <w:spacing w:line="276" w:lineRule="auto"/>
        <w:rPr>
          <w:rFonts w:cs="Calibri"/>
        </w:rPr>
      </w:pPr>
      <w:r w:rsidRPr="00943A22">
        <w:rPr>
          <w:rFonts w:cs="Calibri"/>
        </w:rPr>
        <w:t>conferences</w:t>
      </w:r>
      <w:r>
        <w:rPr>
          <w:rFonts w:cs="Calibri"/>
        </w:rPr>
        <w:t xml:space="preserve"> – delivery or attendance</w:t>
      </w:r>
    </w:p>
    <w:p w14:paraId="6CA4E2B7" w14:textId="77777777" w:rsidR="00943A22" w:rsidRPr="00943A22" w:rsidRDefault="00943A22" w:rsidP="005C14E9">
      <w:pPr>
        <w:numPr>
          <w:ilvl w:val="0"/>
          <w:numId w:val="29"/>
        </w:numPr>
        <w:spacing w:line="276" w:lineRule="auto"/>
        <w:rPr>
          <w:rFonts w:cs="Calibri"/>
        </w:rPr>
      </w:pPr>
      <w:r w:rsidRPr="00943A22">
        <w:rPr>
          <w:rFonts w:cs="Calibri"/>
        </w:rPr>
        <w:t>curriculum development</w:t>
      </w:r>
    </w:p>
    <w:p w14:paraId="0C9A6950" w14:textId="77777777" w:rsidR="00943A22" w:rsidRPr="00943A22" w:rsidRDefault="00943A22" w:rsidP="005C14E9">
      <w:pPr>
        <w:numPr>
          <w:ilvl w:val="0"/>
          <w:numId w:val="29"/>
        </w:numPr>
        <w:spacing w:line="276" w:lineRule="auto"/>
        <w:rPr>
          <w:rFonts w:cs="Calibri"/>
        </w:rPr>
      </w:pPr>
      <w:r>
        <w:rPr>
          <w:rFonts w:cs="Calibri"/>
        </w:rPr>
        <w:t xml:space="preserve">permanent </w:t>
      </w:r>
      <w:r w:rsidRPr="00943A22">
        <w:rPr>
          <w:rFonts w:cs="Calibri"/>
        </w:rPr>
        <w:t>infrastructure</w:t>
      </w:r>
    </w:p>
    <w:p w14:paraId="1AC6EC05" w14:textId="77777777" w:rsidR="00943A22" w:rsidRPr="00943A22" w:rsidRDefault="00943A22" w:rsidP="005C14E9">
      <w:pPr>
        <w:numPr>
          <w:ilvl w:val="0"/>
          <w:numId w:val="29"/>
        </w:numPr>
        <w:spacing w:line="276" w:lineRule="auto"/>
        <w:rPr>
          <w:rFonts w:cs="Calibri"/>
        </w:rPr>
      </w:pPr>
      <w:r w:rsidRPr="00943A22">
        <w:rPr>
          <w:rFonts w:cs="Calibri"/>
        </w:rPr>
        <w:t>surveys</w:t>
      </w:r>
    </w:p>
    <w:p w14:paraId="5C593A01" w14:textId="77777777" w:rsidR="00943A22" w:rsidRPr="00943A22" w:rsidRDefault="00943A22" w:rsidP="005C14E9">
      <w:pPr>
        <w:numPr>
          <w:ilvl w:val="0"/>
          <w:numId w:val="29"/>
        </w:numPr>
        <w:spacing w:line="276" w:lineRule="auto"/>
        <w:rPr>
          <w:rFonts w:cs="Calibri"/>
        </w:rPr>
      </w:pPr>
      <w:r w:rsidRPr="00943A22">
        <w:rPr>
          <w:rFonts w:cs="Calibri"/>
        </w:rPr>
        <w:t>teacher training</w:t>
      </w:r>
    </w:p>
    <w:p w14:paraId="66132F6C" w14:textId="77777777" w:rsidR="00943A22" w:rsidRPr="00943A22" w:rsidRDefault="00943A22" w:rsidP="005C14E9">
      <w:pPr>
        <w:numPr>
          <w:ilvl w:val="0"/>
          <w:numId w:val="29"/>
        </w:numPr>
        <w:spacing w:line="276" w:lineRule="auto"/>
        <w:rPr>
          <w:rFonts w:cs="Calibri"/>
        </w:rPr>
      </w:pPr>
      <w:r w:rsidRPr="00943A22">
        <w:rPr>
          <w:rFonts w:cs="Calibri"/>
        </w:rPr>
        <w:t>catering or supply of refreshments for audiences at the funded event</w:t>
      </w:r>
    </w:p>
    <w:p w14:paraId="090F3421" w14:textId="77777777" w:rsidR="00943A22" w:rsidRPr="00943A22" w:rsidRDefault="00943A22" w:rsidP="005C14E9">
      <w:pPr>
        <w:numPr>
          <w:ilvl w:val="0"/>
          <w:numId w:val="29"/>
        </w:numPr>
        <w:spacing w:line="276" w:lineRule="auto"/>
        <w:rPr>
          <w:rFonts w:cs="Calibri"/>
        </w:rPr>
      </w:pPr>
      <w:r w:rsidRPr="00943A22">
        <w:rPr>
          <w:rFonts w:cs="Calibri"/>
        </w:rPr>
        <w:t xml:space="preserve">payment of wages or salaries of your organisation’s staff </w:t>
      </w:r>
    </w:p>
    <w:p w14:paraId="274F8D10" w14:textId="77777777" w:rsidR="00943A22" w:rsidRPr="00943A22" w:rsidRDefault="00943A22" w:rsidP="005C14E9">
      <w:pPr>
        <w:numPr>
          <w:ilvl w:val="0"/>
          <w:numId w:val="29"/>
        </w:numPr>
        <w:spacing w:line="276" w:lineRule="auto"/>
        <w:rPr>
          <w:rFonts w:cs="Calibri"/>
        </w:rPr>
      </w:pPr>
      <w:r>
        <w:rPr>
          <w:rFonts w:cs="Calibri"/>
        </w:rPr>
        <w:t>s</w:t>
      </w:r>
      <w:r w:rsidRPr="00943A22">
        <w:rPr>
          <w:rFonts w:cs="Calibri"/>
        </w:rPr>
        <w:t>oftware development</w:t>
      </w:r>
    </w:p>
    <w:p w14:paraId="7BC1310E" w14:textId="7980B880" w:rsidR="005C7D45" w:rsidRPr="00E00041" w:rsidRDefault="005C7D45" w:rsidP="005C14E9">
      <w:pPr>
        <w:keepNext/>
        <w:keepLines/>
        <w:spacing w:before="40" w:after="120" w:line="276" w:lineRule="auto"/>
        <w:outlineLvl w:val="2"/>
        <w:rPr>
          <w:rFonts w:ascii="Calibri Light" w:hAnsi="Calibri Light"/>
          <w:i/>
          <w:sz w:val="28"/>
          <w:szCs w:val="24"/>
          <w:lang w:val="en-GB" w:eastAsia="en-AU"/>
        </w:rPr>
      </w:pPr>
      <w:r w:rsidRPr="00E00041">
        <w:rPr>
          <w:rFonts w:ascii="Calibri Light" w:hAnsi="Calibri Light"/>
          <w:i/>
          <w:sz w:val="28"/>
          <w:szCs w:val="24"/>
          <w:lang w:val="en-GB" w:eastAsia="en-AU"/>
        </w:rPr>
        <w:lastRenderedPageBreak/>
        <w:t>Grant</w:t>
      </w:r>
      <w:r w:rsidR="003F7CCB">
        <w:rPr>
          <w:rFonts w:ascii="Calibri Light" w:hAnsi="Calibri Light"/>
          <w:i/>
          <w:sz w:val="28"/>
          <w:szCs w:val="24"/>
          <w:lang w:val="en-GB" w:eastAsia="en-AU"/>
        </w:rPr>
        <w:t xml:space="preserve"> Assessment C</w:t>
      </w:r>
      <w:r w:rsidRPr="00E00041">
        <w:rPr>
          <w:rFonts w:ascii="Calibri Light" w:hAnsi="Calibri Light"/>
          <w:i/>
          <w:sz w:val="28"/>
          <w:szCs w:val="24"/>
          <w:lang w:val="en-GB" w:eastAsia="en-AU"/>
        </w:rPr>
        <w:t>riteria</w:t>
      </w:r>
    </w:p>
    <w:p w14:paraId="3D83ECA8" w14:textId="77777777" w:rsidR="005C7D45" w:rsidRDefault="005C7D45" w:rsidP="005C14E9">
      <w:pPr>
        <w:spacing w:line="276" w:lineRule="auto"/>
        <w:rPr>
          <w:lang w:val="en-GB" w:eastAsia="en-AU"/>
        </w:rPr>
      </w:pPr>
      <w:r>
        <w:rPr>
          <w:lang w:val="en-GB" w:eastAsia="en-AU"/>
        </w:rPr>
        <w:t xml:space="preserve">All grants will be assessed against the following criteria. </w:t>
      </w:r>
    </w:p>
    <w:p w14:paraId="091ACB91" w14:textId="77777777" w:rsidR="00E110C5" w:rsidRDefault="00E110C5" w:rsidP="005C14E9">
      <w:pPr>
        <w:spacing w:line="276" w:lineRule="auto"/>
        <w:rPr>
          <w:lang w:val="en-GB" w:eastAsia="en-AU"/>
        </w:rPr>
      </w:pPr>
    </w:p>
    <w:p w14:paraId="640027AE" w14:textId="77777777" w:rsidR="00E110C5" w:rsidRPr="001150D8" w:rsidRDefault="00450367" w:rsidP="001150D8">
      <w:pPr>
        <w:numPr>
          <w:ilvl w:val="0"/>
          <w:numId w:val="37"/>
        </w:numPr>
        <w:spacing w:line="276" w:lineRule="auto"/>
        <w:rPr>
          <w:lang w:val="en-GB" w:eastAsia="en-AU"/>
        </w:rPr>
      </w:pPr>
      <w:r w:rsidRPr="001150D8">
        <w:rPr>
          <w:lang w:val="en-GB" w:eastAsia="en-AU"/>
        </w:rPr>
        <w:t xml:space="preserve">The event must be in August </w:t>
      </w:r>
      <w:r w:rsidR="00332025" w:rsidRPr="001150D8">
        <w:rPr>
          <w:lang w:val="en-GB" w:eastAsia="en-AU"/>
        </w:rPr>
        <w:t xml:space="preserve">2024 </w:t>
      </w:r>
    </w:p>
    <w:p w14:paraId="74FF2C47" w14:textId="190E1985" w:rsidR="005C7D45" w:rsidRPr="001150D8" w:rsidRDefault="005C7D45" w:rsidP="001150D8">
      <w:pPr>
        <w:numPr>
          <w:ilvl w:val="0"/>
          <w:numId w:val="37"/>
        </w:numPr>
        <w:spacing w:line="276" w:lineRule="auto"/>
        <w:rPr>
          <w:rFonts w:cs="Calibri"/>
          <w:szCs w:val="22"/>
        </w:rPr>
      </w:pPr>
      <w:r w:rsidRPr="001150D8">
        <w:rPr>
          <w:rFonts w:cs="Calibri"/>
          <w:szCs w:val="22"/>
        </w:rPr>
        <w:t>Does the event or activity</w:t>
      </w:r>
      <w:r w:rsidR="00F44587" w:rsidRPr="001150D8">
        <w:rPr>
          <w:rFonts w:cs="Calibri"/>
          <w:szCs w:val="22"/>
        </w:rPr>
        <w:t xml:space="preserve"> do any of the following</w:t>
      </w:r>
      <w:r w:rsidRPr="001150D8">
        <w:rPr>
          <w:rFonts w:cs="Calibri"/>
          <w:szCs w:val="22"/>
        </w:rPr>
        <w:t xml:space="preserve">? </w:t>
      </w:r>
    </w:p>
    <w:p w14:paraId="7C529979" w14:textId="34F2CEC1" w:rsidR="00F14E16" w:rsidRPr="00FA28BD" w:rsidRDefault="000144DA" w:rsidP="005C14E9">
      <w:pPr>
        <w:numPr>
          <w:ilvl w:val="0"/>
          <w:numId w:val="20"/>
        </w:numPr>
        <w:spacing w:line="276" w:lineRule="auto"/>
        <w:rPr>
          <w:rFonts w:cs="Calibri"/>
          <w:szCs w:val="22"/>
        </w:rPr>
      </w:pPr>
      <w:r>
        <w:rPr>
          <w:rFonts w:cs="Calibri"/>
          <w:szCs w:val="22"/>
        </w:rPr>
        <w:t>H</w:t>
      </w:r>
      <w:r w:rsidR="00F14E16" w:rsidRPr="00FA28BD">
        <w:rPr>
          <w:rFonts w:cs="Calibri"/>
          <w:szCs w:val="22"/>
        </w:rPr>
        <w:t>arness curiosity or broaden scientific literacy</w:t>
      </w:r>
      <w:r>
        <w:rPr>
          <w:rFonts w:cs="Calibri"/>
          <w:szCs w:val="22"/>
        </w:rPr>
        <w:t>.</w:t>
      </w:r>
      <w:r w:rsidR="00F14E16" w:rsidRPr="00FA28BD">
        <w:rPr>
          <w:rFonts w:cs="Calibri"/>
          <w:szCs w:val="22"/>
        </w:rPr>
        <w:t xml:space="preserve"> </w:t>
      </w:r>
    </w:p>
    <w:p w14:paraId="07D6B690" w14:textId="0588D297" w:rsidR="00F14E16" w:rsidRPr="00FA28BD" w:rsidRDefault="000144DA" w:rsidP="005C14E9">
      <w:pPr>
        <w:numPr>
          <w:ilvl w:val="0"/>
          <w:numId w:val="20"/>
        </w:numPr>
        <w:spacing w:line="276" w:lineRule="auto"/>
        <w:rPr>
          <w:rFonts w:cs="Calibri"/>
          <w:szCs w:val="22"/>
        </w:rPr>
      </w:pPr>
      <w:r>
        <w:rPr>
          <w:rFonts w:cs="Calibri"/>
          <w:szCs w:val="22"/>
        </w:rPr>
        <w:t>E</w:t>
      </w:r>
      <w:r w:rsidR="00F14E16" w:rsidRPr="00FA28BD">
        <w:rPr>
          <w:rFonts w:cs="Calibri"/>
          <w:szCs w:val="22"/>
        </w:rPr>
        <w:t>ncourage an interest</w:t>
      </w:r>
      <w:r w:rsidR="00E110C5">
        <w:rPr>
          <w:rFonts w:cs="Calibri"/>
          <w:szCs w:val="22"/>
        </w:rPr>
        <w:t xml:space="preserve"> and</w:t>
      </w:r>
      <w:r w:rsidR="00F14E16" w:rsidRPr="00FA28BD">
        <w:rPr>
          <w:rFonts w:cs="Calibri"/>
          <w:szCs w:val="22"/>
        </w:rPr>
        <w:t xml:space="preserve"> participation in STEMM related pursuits (hobbies, </w:t>
      </w:r>
      <w:r w:rsidR="002827B4" w:rsidRPr="00FA28BD">
        <w:rPr>
          <w:rFonts w:cs="Calibri"/>
          <w:szCs w:val="22"/>
        </w:rPr>
        <w:t>study,</w:t>
      </w:r>
      <w:r w:rsidR="00F14E16" w:rsidRPr="00FA28BD">
        <w:rPr>
          <w:rFonts w:cs="Calibri"/>
          <w:szCs w:val="22"/>
        </w:rPr>
        <w:t xml:space="preserve"> and careers)</w:t>
      </w:r>
      <w:r>
        <w:rPr>
          <w:rFonts w:cs="Calibri"/>
          <w:szCs w:val="22"/>
        </w:rPr>
        <w:t>.</w:t>
      </w:r>
    </w:p>
    <w:p w14:paraId="532672AD" w14:textId="3A5751C6" w:rsidR="003809DF" w:rsidRDefault="000144DA" w:rsidP="005C14E9">
      <w:pPr>
        <w:numPr>
          <w:ilvl w:val="0"/>
          <w:numId w:val="20"/>
        </w:numPr>
        <w:spacing w:line="276" w:lineRule="auto"/>
        <w:rPr>
          <w:rFonts w:cs="Calibri"/>
          <w:szCs w:val="22"/>
        </w:rPr>
      </w:pPr>
      <w:r>
        <w:rPr>
          <w:rFonts w:cs="Calibri"/>
          <w:szCs w:val="22"/>
        </w:rPr>
        <w:t>E</w:t>
      </w:r>
      <w:r w:rsidR="003809DF" w:rsidRPr="00FA28BD">
        <w:rPr>
          <w:rFonts w:cs="Calibri"/>
          <w:szCs w:val="22"/>
        </w:rPr>
        <w:t>ngage</w:t>
      </w:r>
      <w:r w:rsidR="00332025">
        <w:rPr>
          <w:rFonts w:cs="Calibri"/>
          <w:szCs w:val="22"/>
        </w:rPr>
        <w:t xml:space="preserve"> </w:t>
      </w:r>
      <w:r w:rsidR="00E110C5">
        <w:rPr>
          <w:rFonts w:cs="Calibri"/>
          <w:szCs w:val="22"/>
        </w:rPr>
        <w:t>underrepresented group(s)</w:t>
      </w:r>
      <w:r w:rsidR="00332025">
        <w:rPr>
          <w:rFonts w:cs="Calibri"/>
          <w:szCs w:val="22"/>
        </w:rPr>
        <w:t xml:space="preserve"> in STEMM</w:t>
      </w:r>
      <w:r w:rsidR="003809DF" w:rsidRPr="00FA28BD">
        <w:rPr>
          <w:rFonts w:cs="Calibri"/>
          <w:szCs w:val="22"/>
        </w:rPr>
        <w:t xml:space="preserve"> </w:t>
      </w:r>
      <w:r w:rsidR="00332025">
        <w:rPr>
          <w:rFonts w:cs="Calibri"/>
          <w:szCs w:val="22"/>
        </w:rPr>
        <w:t>(see list above)</w:t>
      </w:r>
      <w:r>
        <w:rPr>
          <w:rFonts w:cs="Calibri"/>
          <w:szCs w:val="22"/>
        </w:rPr>
        <w:t>.</w:t>
      </w:r>
    </w:p>
    <w:p w14:paraId="7325BFAB" w14:textId="77777777" w:rsidR="00F14E16" w:rsidRPr="001150D8" w:rsidRDefault="00F14E16" w:rsidP="001150D8">
      <w:pPr>
        <w:numPr>
          <w:ilvl w:val="0"/>
          <w:numId w:val="37"/>
        </w:numPr>
        <w:spacing w:line="276" w:lineRule="auto"/>
        <w:rPr>
          <w:rFonts w:cs="Calibri"/>
          <w:szCs w:val="22"/>
        </w:rPr>
      </w:pPr>
      <w:r w:rsidRPr="001150D8">
        <w:rPr>
          <w:rFonts w:cs="Calibri"/>
          <w:szCs w:val="22"/>
        </w:rPr>
        <w:t>Does the application</w:t>
      </w:r>
      <w:r w:rsidR="00E00041" w:rsidRPr="001150D8">
        <w:rPr>
          <w:rFonts w:cs="Calibri"/>
          <w:szCs w:val="22"/>
        </w:rPr>
        <w:t>?</w:t>
      </w:r>
    </w:p>
    <w:p w14:paraId="0A36EB6D" w14:textId="703ED15D" w:rsidR="003809DF" w:rsidRPr="00FA28BD" w:rsidRDefault="000144DA" w:rsidP="005C14E9">
      <w:pPr>
        <w:numPr>
          <w:ilvl w:val="0"/>
          <w:numId w:val="20"/>
        </w:numPr>
        <w:spacing w:line="276" w:lineRule="auto"/>
        <w:rPr>
          <w:rFonts w:cs="Calibri"/>
          <w:szCs w:val="22"/>
        </w:rPr>
      </w:pPr>
      <w:r>
        <w:rPr>
          <w:rFonts w:cs="Calibri"/>
          <w:szCs w:val="22"/>
        </w:rPr>
        <w:t>H</w:t>
      </w:r>
      <w:r w:rsidR="005C7D45" w:rsidRPr="00FA28BD">
        <w:rPr>
          <w:rFonts w:cs="Calibri"/>
          <w:szCs w:val="22"/>
        </w:rPr>
        <w:t xml:space="preserve">ave a </w:t>
      </w:r>
      <w:r w:rsidR="003809DF" w:rsidRPr="00FA28BD">
        <w:rPr>
          <w:rFonts w:cs="Calibri"/>
          <w:szCs w:val="22"/>
        </w:rPr>
        <w:t xml:space="preserve">clear description of the </w:t>
      </w:r>
      <w:r w:rsidR="005C7D45" w:rsidRPr="00FA28BD">
        <w:rPr>
          <w:rFonts w:cs="Calibri"/>
          <w:szCs w:val="22"/>
        </w:rPr>
        <w:t xml:space="preserve">event or </w:t>
      </w:r>
      <w:r w:rsidR="003809DF" w:rsidRPr="00FA28BD">
        <w:rPr>
          <w:rFonts w:cs="Calibri"/>
          <w:szCs w:val="22"/>
        </w:rPr>
        <w:t>activity</w:t>
      </w:r>
      <w:r>
        <w:rPr>
          <w:rFonts w:cs="Calibri"/>
          <w:szCs w:val="22"/>
        </w:rPr>
        <w:t>.</w:t>
      </w:r>
    </w:p>
    <w:p w14:paraId="77F26213" w14:textId="21F04B64" w:rsidR="003809DF" w:rsidRPr="00FA28BD" w:rsidRDefault="000144DA" w:rsidP="005C14E9">
      <w:pPr>
        <w:numPr>
          <w:ilvl w:val="0"/>
          <w:numId w:val="21"/>
        </w:numPr>
        <w:spacing w:line="276" w:lineRule="auto"/>
        <w:rPr>
          <w:rFonts w:cs="Calibri"/>
          <w:szCs w:val="22"/>
        </w:rPr>
      </w:pPr>
      <w:r>
        <w:rPr>
          <w:rFonts w:cs="Calibri"/>
          <w:szCs w:val="22"/>
        </w:rPr>
        <w:t>Is</w:t>
      </w:r>
      <w:r w:rsidR="005C7D45" w:rsidRPr="00FA28BD">
        <w:rPr>
          <w:rFonts w:cs="Calibri"/>
          <w:szCs w:val="22"/>
        </w:rPr>
        <w:t xml:space="preserve"> the </w:t>
      </w:r>
      <w:r w:rsidR="00E110C5">
        <w:rPr>
          <w:rFonts w:cs="Calibri"/>
          <w:szCs w:val="22"/>
        </w:rPr>
        <w:t xml:space="preserve">requested </w:t>
      </w:r>
      <w:r w:rsidR="005C7D45" w:rsidRPr="00FA28BD">
        <w:rPr>
          <w:rFonts w:cs="Calibri"/>
          <w:szCs w:val="22"/>
        </w:rPr>
        <w:t>gr</w:t>
      </w:r>
      <w:r w:rsidR="003809DF" w:rsidRPr="00FA28BD">
        <w:rPr>
          <w:rFonts w:cs="Calibri"/>
          <w:szCs w:val="22"/>
        </w:rPr>
        <w:t>ant</w:t>
      </w:r>
      <w:r w:rsidR="00332025">
        <w:rPr>
          <w:rFonts w:cs="Calibri"/>
          <w:szCs w:val="22"/>
        </w:rPr>
        <w:t xml:space="preserve"> amount</w:t>
      </w:r>
      <w:r w:rsidR="003809DF" w:rsidRPr="00FA28BD">
        <w:rPr>
          <w:rFonts w:cs="Calibri"/>
          <w:szCs w:val="22"/>
        </w:rPr>
        <w:t xml:space="preserve"> appropriate for </w:t>
      </w:r>
      <w:r w:rsidR="002827B4" w:rsidRPr="00FA28BD">
        <w:rPr>
          <w:rFonts w:cs="Calibri"/>
          <w:szCs w:val="22"/>
        </w:rPr>
        <w:t>the number</w:t>
      </w:r>
      <w:r w:rsidR="003809DF" w:rsidRPr="00FA28BD">
        <w:rPr>
          <w:rFonts w:cs="Calibri"/>
          <w:szCs w:val="22"/>
        </w:rPr>
        <w:t xml:space="preserve"> of </w:t>
      </w:r>
      <w:r w:rsidR="00F44587" w:rsidRPr="00FA28BD">
        <w:rPr>
          <w:rFonts w:cs="Calibri"/>
          <w:szCs w:val="22"/>
        </w:rPr>
        <w:t>participants/audience</w:t>
      </w:r>
      <w:r w:rsidR="00F44587">
        <w:rPr>
          <w:rFonts w:cs="Calibri"/>
          <w:szCs w:val="22"/>
        </w:rPr>
        <w:t xml:space="preserve"> size</w:t>
      </w:r>
      <w:r w:rsidR="003809DF" w:rsidRPr="00FA28BD">
        <w:rPr>
          <w:rFonts w:cs="Calibri"/>
          <w:szCs w:val="22"/>
        </w:rPr>
        <w:t>?</w:t>
      </w:r>
    </w:p>
    <w:p w14:paraId="28A97CEC" w14:textId="53BD94BB" w:rsidR="003809DF" w:rsidRPr="00FA28BD" w:rsidRDefault="000144DA" w:rsidP="005C14E9">
      <w:pPr>
        <w:numPr>
          <w:ilvl w:val="0"/>
          <w:numId w:val="21"/>
        </w:numPr>
        <w:spacing w:line="276" w:lineRule="auto"/>
        <w:rPr>
          <w:rFonts w:cs="Calibri"/>
          <w:szCs w:val="22"/>
        </w:rPr>
      </w:pPr>
      <w:r>
        <w:rPr>
          <w:rFonts w:cs="Calibri"/>
          <w:szCs w:val="22"/>
        </w:rPr>
        <w:t>A</w:t>
      </w:r>
      <w:r w:rsidR="005C7D45" w:rsidRPr="00FA28BD">
        <w:rPr>
          <w:rFonts w:cs="Calibri"/>
          <w:szCs w:val="22"/>
        </w:rPr>
        <w:t>re the objective</w:t>
      </w:r>
      <w:r w:rsidR="00E110C5">
        <w:rPr>
          <w:rFonts w:cs="Calibri"/>
          <w:szCs w:val="22"/>
        </w:rPr>
        <w:t>(</w:t>
      </w:r>
      <w:r w:rsidR="005C7D45" w:rsidRPr="00FA28BD">
        <w:rPr>
          <w:rFonts w:cs="Calibri"/>
          <w:szCs w:val="22"/>
        </w:rPr>
        <w:t>s</w:t>
      </w:r>
      <w:r w:rsidR="00E110C5">
        <w:rPr>
          <w:rFonts w:cs="Calibri"/>
          <w:szCs w:val="22"/>
        </w:rPr>
        <w:t>)</w:t>
      </w:r>
      <w:r w:rsidR="005C7D45" w:rsidRPr="00FA28BD">
        <w:rPr>
          <w:rFonts w:cs="Calibri"/>
          <w:szCs w:val="22"/>
        </w:rPr>
        <w:t>/outcome</w:t>
      </w:r>
      <w:r w:rsidR="00E110C5">
        <w:rPr>
          <w:rFonts w:cs="Calibri"/>
          <w:szCs w:val="22"/>
        </w:rPr>
        <w:t>(s)</w:t>
      </w:r>
      <w:r w:rsidR="005C7D45" w:rsidRPr="00FA28BD">
        <w:rPr>
          <w:rFonts w:cs="Calibri"/>
          <w:szCs w:val="22"/>
        </w:rPr>
        <w:t xml:space="preserve"> of the event or activity clear? </w:t>
      </w:r>
    </w:p>
    <w:p w14:paraId="092A33B1" w14:textId="6D92F9E6" w:rsidR="003809DF" w:rsidRPr="00FA28BD" w:rsidRDefault="000144DA" w:rsidP="005C14E9">
      <w:pPr>
        <w:numPr>
          <w:ilvl w:val="0"/>
          <w:numId w:val="21"/>
        </w:numPr>
        <w:spacing w:line="276" w:lineRule="auto"/>
        <w:rPr>
          <w:rFonts w:cs="Calibri"/>
          <w:szCs w:val="22"/>
        </w:rPr>
      </w:pPr>
      <w:r>
        <w:rPr>
          <w:rFonts w:cs="Calibri"/>
          <w:szCs w:val="22"/>
        </w:rPr>
        <w:t>Is</w:t>
      </w:r>
      <w:r w:rsidR="005C7D45" w:rsidRPr="00FA28BD">
        <w:rPr>
          <w:rFonts w:cs="Calibri"/>
          <w:szCs w:val="22"/>
        </w:rPr>
        <w:t xml:space="preserve"> there are c</w:t>
      </w:r>
      <w:r w:rsidR="003809DF" w:rsidRPr="00FA28BD">
        <w:rPr>
          <w:rFonts w:cs="Calibri"/>
          <w:szCs w:val="22"/>
        </w:rPr>
        <w:t>lear promotion and marketing plan</w:t>
      </w:r>
      <w:r w:rsidR="00F14E16" w:rsidRPr="00FA28BD">
        <w:rPr>
          <w:rFonts w:cs="Calibri"/>
          <w:szCs w:val="22"/>
        </w:rPr>
        <w:t>?</w:t>
      </w:r>
    </w:p>
    <w:p w14:paraId="330DCB7E" w14:textId="62F156DD" w:rsidR="003809DF" w:rsidRDefault="000144DA" w:rsidP="005C14E9">
      <w:pPr>
        <w:numPr>
          <w:ilvl w:val="0"/>
          <w:numId w:val="21"/>
        </w:numPr>
        <w:spacing w:line="276" w:lineRule="auto"/>
        <w:rPr>
          <w:rFonts w:cs="Calibri"/>
          <w:szCs w:val="22"/>
        </w:rPr>
      </w:pPr>
      <w:r>
        <w:rPr>
          <w:rFonts w:cs="Calibri"/>
          <w:szCs w:val="22"/>
        </w:rPr>
        <w:t>Is</w:t>
      </w:r>
      <w:r w:rsidR="005C7D45" w:rsidRPr="00FA28BD">
        <w:rPr>
          <w:rFonts w:cs="Calibri"/>
          <w:szCs w:val="22"/>
        </w:rPr>
        <w:t xml:space="preserve"> the</w:t>
      </w:r>
      <w:r w:rsidR="003809DF" w:rsidRPr="00FA28BD">
        <w:rPr>
          <w:rFonts w:cs="Calibri"/>
          <w:szCs w:val="22"/>
        </w:rPr>
        <w:t xml:space="preserve"> budget clear and </w:t>
      </w:r>
      <w:r w:rsidR="00F14E16" w:rsidRPr="00FA28BD">
        <w:rPr>
          <w:rFonts w:cs="Calibri"/>
          <w:szCs w:val="22"/>
        </w:rPr>
        <w:t xml:space="preserve">does </w:t>
      </w:r>
      <w:r w:rsidR="00F44587" w:rsidRPr="00FA28BD">
        <w:rPr>
          <w:rFonts w:cs="Calibri"/>
          <w:szCs w:val="22"/>
        </w:rPr>
        <w:t>the projected</w:t>
      </w:r>
      <w:r w:rsidR="003809DF" w:rsidRPr="00FA28BD">
        <w:rPr>
          <w:rFonts w:cs="Calibri"/>
          <w:szCs w:val="22"/>
        </w:rPr>
        <w:t xml:space="preserve"> expenditure appear accurate</w:t>
      </w:r>
      <w:r w:rsidR="00F14E16" w:rsidRPr="00FA28BD">
        <w:rPr>
          <w:rFonts w:cs="Calibri"/>
          <w:szCs w:val="22"/>
        </w:rPr>
        <w:t>?</w:t>
      </w:r>
    </w:p>
    <w:p w14:paraId="33447179" w14:textId="77777777" w:rsidR="00296B90" w:rsidRDefault="00296B90" w:rsidP="005C14E9">
      <w:pPr>
        <w:spacing w:line="276" w:lineRule="auto"/>
        <w:rPr>
          <w:rFonts w:cs="Calibri"/>
          <w:szCs w:val="22"/>
        </w:rPr>
      </w:pPr>
    </w:p>
    <w:p w14:paraId="63C1FA7C" w14:textId="77777777" w:rsidR="00296B90" w:rsidRPr="00FA28BD" w:rsidRDefault="00296B90" w:rsidP="005C14E9">
      <w:pPr>
        <w:spacing w:line="276" w:lineRule="auto"/>
        <w:rPr>
          <w:rFonts w:cs="Calibri"/>
          <w:szCs w:val="22"/>
        </w:rPr>
      </w:pPr>
      <w:r>
        <w:rPr>
          <w:rFonts w:cs="Calibri"/>
          <w:szCs w:val="22"/>
        </w:rPr>
        <w:t xml:space="preserve">An evaluation report </w:t>
      </w:r>
      <w:r w:rsidR="00332025">
        <w:rPr>
          <w:rFonts w:cs="Calibri"/>
          <w:szCs w:val="22"/>
        </w:rPr>
        <w:t xml:space="preserve">template </w:t>
      </w:r>
      <w:r>
        <w:rPr>
          <w:rFonts w:cs="Calibri"/>
          <w:szCs w:val="22"/>
        </w:rPr>
        <w:t xml:space="preserve">will be provided and must be submitted within 8 weeks of the completion of the event or activity. </w:t>
      </w:r>
    </w:p>
    <w:p w14:paraId="23B3447C" w14:textId="77777777" w:rsidR="00A559EC" w:rsidRDefault="00A559EC" w:rsidP="005C14E9">
      <w:pPr>
        <w:spacing w:line="276" w:lineRule="auto"/>
        <w:rPr>
          <w:rFonts w:ascii="Arial" w:hAnsi="Arial"/>
          <w:szCs w:val="22"/>
        </w:rPr>
      </w:pPr>
    </w:p>
    <w:p w14:paraId="2F570FEE" w14:textId="6AF922EF" w:rsidR="00296B90" w:rsidRPr="00E00041" w:rsidRDefault="001150D8" w:rsidP="005C14E9">
      <w:pPr>
        <w:keepNext/>
        <w:keepLines/>
        <w:spacing w:before="40" w:after="120" w:line="276" w:lineRule="auto"/>
        <w:outlineLvl w:val="2"/>
        <w:rPr>
          <w:rFonts w:ascii="Calibri Light" w:hAnsi="Calibri Light"/>
          <w:i/>
          <w:sz w:val="28"/>
          <w:szCs w:val="24"/>
          <w:lang w:val="en-GB" w:eastAsia="en-AU"/>
        </w:rPr>
      </w:pPr>
      <w:r>
        <w:rPr>
          <w:rFonts w:ascii="Calibri Light" w:hAnsi="Calibri Light"/>
          <w:i/>
          <w:sz w:val="28"/>
          <w:szCs w:val="24"/>
          <w:lang w:val="en-GB" w:eastAsia="en-AU"/>
        </w:rPr>
        <w:t xml:space="preserve">Grant </w:t>
      </w:r>
      <w:r w:rsidR="00CB510F">
        <w:rPr>
          <w:rFonts w:ascii="Calibri Light" w:hAnsi="Calibri Light"/>
          <w:i/>
          <w:sz w:val="28"/>
          <w:szCs w:val="24"/>
          <w:lang w:val="en-GB" w:eastAsia="en-AU"/>
        </w:rPr>
        <w:t>Assessment</w:t>
      </w:r>
      <w:r w:rsidR="00296B90">
        <w:rPr>
          <w:rFonts w:ascii="Calibri Light" w:hAnsi="Calibri Light"/>
          <w:i/>
          <w:sz w:val="28"/>
          <w:szCs w:val="24"/>
          <w:lang w:val="en-GB" w:eastAsia="en-AU"/>
        </w:rPr>
        <w:t xml:space="preserve"> Process </w:t>
      </w:r>
    </w:p>
    <w:p w14:paraId="05419036" w14:textId="77777777" w:rsidR="001150D8" w:rsidRDefault="00296B90" w:rsidP="005C14E9">
      <w:pPr>
        <w:spacing w:line="276" w:lineRule="auto"/>
      </w:pPr>
      <w:r>
        <w:t xml:space="preserve">All applications will be assessed by members of the SA National Science Week Coordinating Committee. </w:t>
      </w:r>
      <w:r w:rsidR="00FB4C48">
        <w:t>Usually, m</w:t>
      </w:r>
      <w:r>
        <w:t>ore applications than can be funded</w:t>
      </w:r>
      <w:r w:rsidR="00FB4C48">
        <w:t xml:space="preserve"> are received</w:t>
      </w:r>
      <w:r w:rsidR="00E110C5">
        <w:t xml:space="preserve">. </w:t>
      </w:r>
    </w:p>
    <w:p w14:paraId="3A0AF0DB" w14:textId="4ED2BA4A" w:rsidR="00E110C5" w:rsidRDefault="00E110C5" w:rsidP="005C14E9">
      <w:pPr>
        <w:spacing w:line="276" w:lineRule="auto"/>
      </w:pPr>
      <w:r>
        <w:t xml:space="preserve">To enable the committee to support more projects, some applications may receive partial funding. </w:t>
      </w:r>
    </w:p>
    <w:p w14:paraId="50C6E1C4" w14:textId="77777777" w:rsidR="00296B90" w:rsidRPr="00296B90" w:rsidRDefault="00296B90" w:rsidP="005C14E9">
      <w:pPr>
        <w:spacing w:line="276" w:lineRule="auto"/>
        <w:rPr>
          <w:lang w:val="en-AU"/>
        </w:rPr>
      </w:pPr>
      <w:r w:rsidRPr="00296B90">
        <w:rPr>
          <w:lang w:val="en-AU"/>
        </w:rPr>
        <w:t xml:space="preserve">All decisions are final, and </w:t>
      </w:r>
      <w:r w:rsidR="00E110C5">
        <w:rPr>
          <w:lang w:val="en-AU"/>
        </w:rPr>
        <w:t>not negotiable.</w:t>
      </w:r>
      <w:r w:rsidRPr="00296B90">
        <w:rPr>
          <w:lang w:val="en-AU"/>
        </w:rPr>
        <w:t xml:space="preserve"> </w:t>
      </w:r>
    </w:p>
    <w:p w14:paraId="29806921" w14:textId="77777777" w:rsidR="001150D8" w:rsidRDefault="001150D8" w:rsidP="001E7C2A">
      <w:pPr>
        <w:spacing w:line="276" w:lineRule="auto"/>
        <w:rPr>
          <w:i/>
          <w:iCs/>
          <w:sz w:val="28"/>
          <w:szCs w:val="24"/>
        </w:rPr>
      </w:pPr>
    </w:p>
    <w:p w14:paraId="769189DE" w14:textId="36DF244D" w:rsidR="005C14E9" w:rsidRPr="001150D8" w:rsidRDefault="005C14E9" w:rsidP="001150D8">
      <w:pPr>
        <w:spacing w:after="120" w:line="276" w:lineRule="auto"/>
        <w:rPr>
          <w:rFonts w:ascii="Calibri Light" w:hAnsi="Calibri Light" w:cs="Calibri Light"/>
          <w:i/>
          <w:iCs/>
          <w:sz w:val="28"/>
          <w:szCs w:val="24"/>
        </w:rPr>
      </w:pPr>
      <w:r w:rsidRPr="001150D8">
        <w:rPr>
          <w:rFonts w:ascii="Calibri Light" w:hAnsi="Calibri Light" w:cs="Calibri Light"/>
          <w:i/>
          <w:iCs/>
          <w:sz w:val="28"/>
          <w:szCs w:val="24"/>
        </w:rPr>
        <w:t xml:space="preserve">By accepting a </w:t>
      </w:r>
      <w:r w:rsidR="001E7C2A" w:rsidRPr="001150D8">
        <w:rPr>
          <w:rFonts w:ascii="Calibri Light" w:hAnsi="Calibri Light" w:cs="Calibri Light"/>
          <w:i/>
          <w:iCs/>
          <w:sz w:val="28"/>
          <w:szCs w:val="24"/>
        </w:rPr>
        <w:t>grant,</w:t>
      </w:r>
      <w:r w:rsidRPr="001150D8">
        <w:rPr>
          <w:rFonts w:ascii="Calibri Light" w:hAnsi="Calibri Light" w:cs="Calibri Light"/>
          <w:i/>
          <w:iCs/>
          <w:sz w:val="28"/>
          <w:szCs w:val="24"/>
        </w:rPr>
        <w:t xml:space="preserve"> you agree to the following:</w:t>
      </w:r>
    </w:p>
    <w:p w14:paraId="1B5DF7DB" w14:textId="26B10A8A" w:rsidR="001E7C2A" w:rsidRDefault="001E7C2A" w:rsidP="001150D8">
      <w:pPr>
        <w:numPr>
          <w:ilvl w:val="0"/>
          <w:numId w:val="36"/>
        </w:numPr>
        <w:spacing w:line="276" w:lineRule="auto"/>
        <w:ind w:left="709" w:hanging="425"/>
      </w:pPr>
      <w:r>
        <w:t>To include the following Audience Survey questions in the registration for your event or activity and provide a summary of the answers to these questions as part of your Post Event Report</w:t>
      </w:r>
      <w:r w:rsidR="001150D8">
        <w:t>.</w:t>
      </w:r>
    </w:p>
    <w:p w14:paraId="7EFA5E60" w14:textId="77777777" w:rsidR="001E7C2A" w:rsidRDefault="001E7C2A" w:rsidP="001150D8">
      <w:pPr>
        <w:numPr>
          <w:ilvl w:val="1"/>
          <w:numId w:val="36"/>
        </w:numPr>
        <w:spacing w:line="276" w:lineRule="auto"/>
      </w:pPr>
      <w:r>
        <w:t>your postcode</w:t>
      </w:r>
    </w:p>
    <w:p w14:paraId="66039690" w14:textId="77777777" w:rsidR="001E7C2A" w:rsidRDefault="001E7C2A" w:rsidP="001150D8">
      <w:pPr>
        <w:pStyle w:val="ListParagraph"/>
        <w:numPr>
          <w:ilvl w:val="1"/>
          <w:numId w:val="36"/>
        </w:numPr>
      </w:pPr>
      <w:r>
        <w:t xml:space="preserve">your age </w:t>
      </w:r>
    </w:p>
    <w:p w14:paraId="32B3FEBC" w14:textId="77777777" w:rsidR="001E7C2A" w:rsidRDefault="001E7C2A" w:rsidP="001150D8">
      <w:pPr>
        <w:pStyle w:val="ListParagraph"/>
        <w:numPr>
          <w:ilvl w:val="1"/>
          <w:numId w:val="36"/>
        </w:numPr>
      </w:pPr>
      <w:r>
        <w:t xml:space="preserve">gender (male, female, non-binary, other) </w:t>
      </w:r>
    </w:p>
    <w:p w14:paraId="3E4045C4" w14:textId="77777777" w:rsidR="001E7C2A" w:rsidRDefault="001E7C2A" w:rsidP="001150D8">
      <w:pPr>
        <w:pStyle w:val="ListParagraph"/>
        <w:numPr>
          <w:ilvl w:val="1"/>
          <w:numId w:val="36"/>
        </w:numPr>
      </w:pPr>
      <w:r>
        <w:t>are you attending with children</w:t>
      </w:r>
      <w:r w:rsidR="00EA40ED">
        <w:t xml:space="preserve"> (under 18 years)</w:t>
      </w:r>
      <w:r>
        <w:t xml:space="preserve">? </w:t>
      </w:r>
    </w:p>
    <w:p w14:paraId="204B1CB5" w14:textId="77777777" w:rsidR="001150D8" w:rsidRDefault="001E7C2A" w:rsidP="001150D8">
      <w:pPr>
        <w:pStyle w:val="ListParagraph"/>
        <w:numPr>
          <w:ilvl w:val="1"/>
          <w:numId w:val="36"/>
        </w:numPr>
      </w:pPr>
      <w:r>
        <w:t>do you currently work/study in a science, technology, engineering, maths or medicine related field?</w:t>
      </w:r>
    </w:p>
    <w:p w14:paraId="0E4202A7" w14:textId="59655A6E" w:rsidR="001E7C2A" w:rsidRPr="005C14E9" w:rsidRDefault="001E7C2A" w:rsidP="001150D8">
      <w:pPr>
        <w:pStyle w:val="ListParagraph"/>
        <w:numPr>
          <w:ilvl w:val="1"/>
          <w:numId w:val="36"/>
        </w:numPr>
      </w:pPr>
      <w:r>
        <w:t xml:space="preserve">how did you hear about the </w:t>
      </w:r>
      <w:r w:rsidRPr="008770F7">
        <w:t>event/activity</w:t>
      </w:r>
      <w:r>
        <w:t xml:space="preserve">? (social media, email newsletter, word of mouth, print, radio, other) </w:t>
      </w:r>
    </w:p>
    <w:p w14:paraId="156C6F0D" w14:textId="70EE078A" w:rsidR="005C14E9" w:rsidRDefault="001150D8" w:rsidP="001E7C2A">
      <w:pPr>
        <w:numPr>
          <w:ilvl w:val="0"/>
          <w:numId w:val="21"/>
        </w:numPr>
        <w:spacing w:line="276" w:lineRule="auto"/>
      </w:pPr>
      <w:r>
        <w:t>R</w:t>
      </w:r>
      <w:r w:rsidR="001E7C2A">
        <w:t>egister</w:t>
      </w:r>
      <w:r w:rsidR="005C14E9">
        <w:t xml:space="preserve"> your event on the National Science Week website </w:t>
      </w:r>
      <w:hyperlink r:id="rId9" w:history="1">
        <w:r w:rsidR="005C14E9" w:rsidRPr="007A7154">
          <w:rPr>
            <w:rStyle w:val="Hyperlink"/>
          </w:rPr>
          <w:t>www.scienceweek.net.au</w:t>
        </w:r>
      </w:hyperlink>
      <w:r>
        <w:t>.</w:t>
      </w:r>
      <w:r w:rsidR="005C14E9">
        <w:t xml:space="preserve"> </w:t>
      </w:r>
    </w:p>
    <w:p w14:paraId="7BED09E7" w14:textId="1393C31E" w:rsidR="0077281E" w:rsidRDefault="001150D8" w:rsidP="001E7C2A">
      <w:pPr>
        <w:numPr>
          <w:ilvl w:val="0"/>
          <w:numId w:val="21"/>
        </w:numPr>
        <w:spacing w:line="276" w:lineRule="auto"/>
      </w:pPr>
      <w:r>
        <w:t>S</w:t>
      </w:r>
      <w:r w:rsidR="0077281E">
        <w:t>ubmit an invoice for your grant no later than 30 June 2024</w:t>
      </w:r>
      <w:r>
        <w:t>.</w:t>
      </w:r>
    </w:p>
    <w:p w14:paraId="4FA1EE5C" w14:textId="7C6521E8" w:rsidR="0077281E" w:rsidRDefault="001150D8" w:rsidP="001E7C2A">
      <w:pPr>
        <w:numPr>
          <w:ilvl w:val="0"/>
          <w:numId w:val="21"/>
        </w:numPr>
        <w:spacing w:line="276" w:lineRule="auto"/>
      </w:pPr>
      <w:r>
        <w:t>P</w:t>
      </w:r>
      <w:r w:rsidR="0077281E">
        <w:t>rovide a promotional image, links to registration (if used), text for use on social media and in the Inspiring SA newsletter not later than Monday 17 June 2024</w:t>
      </w:r>
      <w:r>
        <w:t>.</w:t>
      </w:r>
    </w:p>
    <w:p w14:paraId="12421A9D" w14:textId="746B06B3" w:rsidR="0077281E" w:rsidRDefault="001150D8" w:rsidP="001E7C2A">
      <w:pPr>
        <w:numPr>
          <w:ilvl w:val="0"/>
          <w:numId w:val="21"/>
        </w:numPr>
        <w:spacing w:line="276" w:lineRule="auto"/>
      </w:pPr>
      <w:r>
        <w:t>U</w:t>
      </w:r>
      <w:r w:rsidR="0077281E">
        <w:t>se National Science Week and Inspiring Australia logos on all marketing and event promotion materials</w:t>
      </w:r>
      <w:r w:rsidR="002C265C">
        <w:t xml:space="preserve"> </w:t>
      </w:r>
      <w:hyperlink r:id="rId10" w:history="1">
        <w:r w:rsidR="002C265C">
          <w:rPr>
            <w:rStyle w:val="Hyperlink"/>
          </w:rPr>
          <w:t>https://www.scienceweek.net.au/resources/logos-graphics/</w:t>
        </w:r>
      </w:hyperlink>
    </w:p>
    <w:p w14:paraId="0D03AEB0" w14:textId="5A5B96F2" w:rsidR="005C14E9" w:rsidRDefault="001150D8" w:rsidP="001E7C2A">
      <w:pPr>
        <w:numPr>
          <w:ilvl w:val="0"/>
          <w:numId w:val="21"/>
        </w:numPr>
        <w:spacing w:line="276" w:lineRule="auto"/>
      </w:pPr>
      <w:r>
        <w:t>S</w:t>
      </w:r>
      <w:r w:rsidR="0077281E">
        <w:t>ubmit a Post Event Report by 10am Tuesday 1 October 2024</w:t>
      </w:r>
      <w:r>
        <w:t>.</w:t>
      </w:r>
    </w:p>
    <w:p w14:paraId="61514B82" w14:textId="110B1DEC" w:rsidR="001E7C2A" w:rsidRDefault="001150D8" w:rsidP="001E7C2A">
      <w:pPr>
        <w:numPr>
          <w:ilvl w:val="0"/>
          <w:numId w:val="21"/>
        </w:numPr>
        <w:spacing w:line="276" w:lineRule="auto"/>
      </w:pPr>
      <w:r>
        <w:t>I</w:t>
      </w:r>
      <w:r w:rsidR="0077281E">
        <w:t>f photos or video are shared online use #scienceweek</w:t>
      </w:r>
      <w:r>
        <w:t>.</w:t>
      </w:r>
    </w:p>
    <w:p w14:paraId="06CAB590" w14:textId="5B300E89" w:rsidR="00EA40ED" w:rsidRDefault="003F7CCB" w:rsidP="001E7C2A">
      <w:pPr>
        <w:numPr>
          <w:ilvl w:val="0"/>
          <w:numId w:val="21"/>
        </w:numPr>
        <w:spacing w:line="276" w:lineRule="auto"/>
      </w:pPr>
      <w:r>
        <w:lastRenderedPageBreak/>
        <w:t>S</w:t>
      </w:r>
      <w:r w:rsidR="00EA40ED">
        <w:t>eek feedback from audience/participants (suggestions on how to do this will be provided)</w:t>
      </w:r>
      <w:r>
        <w:t>.</w:t>
      </w:r>
    </w:p>
    <w:p w14:paraId="333C07E2" w14:textId="77777777" w:rsidR="00892883" w:rsidRDefault="00892883" w:rsidP="00892883">
      <w:pPr>
        <w:spacing w:line="276" w:lineRule="auto"/>
      </w:pPr>
    </w:p>
    <w:p w14:paraId="14D5405A" w14:textId="77777777" w:rsidR="001E7C2A" w:rsidRPr="001150D8" w:rsidRDefault="001E7C2A" w:rsidP="001150D8">
      <w:pPr>
        <w:spacing w:after="120" w:line="276" w:lineRule="auto"/>
        <w:rPr>
          <w:rFonts w:ascii="Calibri Light" w:hAnsi="Calibri Light" w:cs="Calibri Light"/>
          <w:i/>
          <w:iCs/>
          <w:sz w:val="28"/>
          <w:szCs w:val="24"/>
        </w:rPr>
      </w:pPr>
      <w:r w:rsidRPr="001150D8">
        <w:rPr>
          <w:rFonts w:ascii="Calibri Light" w:hAnsi="Calibri Light" w:cs="Calibri Light"/>
          <w:i/>
          <w:iCs/>
          <w:sz w:val="28"/>
          <w:szCs w:val="24"/>
        </w:rPr>
        <w:t>As a grant recipient you will be able to:</w:t>
      </w:r>
    </w:p>
    <w:p w14:paraId="62C21584" w14:textId="4344073D" w:rsidR="001E7C2A" w:rsidRDefault="003F7CCB" w:rsidP="001E7C2A">
      <w:pPr>
        <w:numPr>
          <w:ilvl w:val="0"/>
          <w:numId w:val="21"/>
        </w:numPr>
        <w:spacing w:line="276" w:lineRule="auto"/>
      </w:pPr>
      <w:r>
        <w:t>O</w:t>
      </w:r>
      <w:r w:rsidR="001E7C2A">
        <w:t>rder free National Science Week merchandise including tote bag and t-shirts for your event staff and volunteers</w:t>
      </w:r>
      <w:r>
        <w:t>.</w:t>
      </w:r>
    </w:p>
    <w:p w14:paraId="4AC057EC" w14:textId="23D6785E" w:rsidR="001E7C2A" w:rsidRDefault="003F7CCB" w:rsidP="001E7C2A">
      <w:pPr>
        <w:numPr>
          <w:ilvl w:val="0"/>
          <w:numId w:val="21"/>
        </w:numPr>
        <w:spacing w:line="276" w:lineRule="auto"/>
      </w:pPr>
      <w:r>
        <w:t>P</w:t>
      </w:r>
      <w:r w:rsidR="001E7C2A">
        <w:t>articipate in free online media training</w:t>
      </w:r>
      <w:r>
        <w:t>.</w:t>
      </w:r>
      <w:r w:rsidR="001E7C2A">
        <w:t xml:space="preserve"> </w:t>
      </w:r>
    </w:p>
    <w:p w14:paraId="4FF9D2F3" w14:textId="75D47361" w:rsidR="001E7C2A" w:rsidRDefault="003F7CCB" w:rsidP="001E7C2A">
      <w:pPr>
        <w:numPr>
          <w:ilvl w:val="0"/>
          <w:numId w:val="21"/>
        </w:numPr>
        <w:spacing w:line="276" w:lineRule="auto"/>
      </w:pPr>
      <w:r>
        <w:t>B</w:t>
      </w:r>
      <w:r w:rsidR="001E7C2A">
        <w:t>e invited to an exclusive ‘We Survived National Science Week’ event to meet other grant recipients and the SA National Science Week Coordinating Committee</w:t>
      </w:r>
      <w:r>
        <w:t>.</w:t>
      </w:r>
      <w:r w:rsidR="001E7C2A">
        <w:t xml:space="preserve"> </w:t>
      </w:r>
    </w:p>
    <w:p w14:paraId="3E1E826E" w14:textId="725B4A25" w:rsidR="001E7C2A" w:rsidRDefault="003F7CCB" w:rsidP="001E7C2A">
      <w:pPr>
        <w:numPr>
          <w:ilvl w:val="0"/>
          <w:numId w:val="21"/>
        </w:numPr>
        <w:spacing w:line="276" w:lineRule="auto"/>
      </w:pPr>
      <w:r>
        <w:t>R</w:t>
      </w:r>
      <w:r w:rsidR="001E7C2A">
        <w:t>eceive a summary report of the Audience Survey questions to help you better understand the National Science Week audiences</w:t>
      </w:r>
      <w:r>
        <w:t>.</w:t>
      </w:r>
      <w:r w:rsidR="001E7C2A">
        <w:t xml:space="preserve"> </w:t>
      </w:r>
    </w:p>
    <w:p w14:paraId="506B9FCF" w14:textId="77777777" w:rsidR="001150D8" w:rsidRPr="000F14CB" w:rsidRDefault="001150D8" w:rsidP="001150D8">
      <w:pPr>
        <w:spacing w:line="276" w:lineRule="auto"/>
        <w:rPr>
          <w:rFonts w:cs="Calibri"/>
        </w:rPr>
      </w:pPr>
    </w:p>
    <w:p w14:paraId="4BDEABDA" w14:textId="637D9457" w:rsidR="001150D8" w:rsidRPr="001150D8" w:rsidRDefault="001150D8" w:rsidP="001150D8">
      <w:pPr>
        <w:spacing w:after="120" w:line="276" w:lineRule="auto"/>
        <w:rPr>
          <w:rFonts w:ascii="Calibri Light" w:hAnsi="Calibri Light" w:cs="Calibri Light"/>
          <w:i/>
          <w:iCs/>
          <w:sz w:val="28"/>
          <w:szCs w:val="24"/>
        </w:rPr>
      </w:pPr>
      <w:r w:rsidRPr="001150D8">
        <w:rPr>
          <w:rFonts w:ascii="Calibri Light" w:hAnsi="Calibri Light" w:cs="Calibri Light"/>
          <w:i/>
          <w:iCs/>
          <w:sz w:val="28"/>
          <w:szCs w:val="24"/>
        </w:rPr>
        <w:t>If you have any questions about the grants and the application process, contact:</w:t>
      </w:r>
    </w:p>
    <w:p w14:paraId="3873BA5D" w14:textId="77777777" w:rsidR="001150D8" w:rsidRPr="000F14CB" w:rsidRDefault="001150D8" w:rsidP="001150D8">
      <w:pPr>
        <w:spacing w:line="276" w:lineRule="auto"/>
        <w:rPr>
          <w:rFonts w:cs="Calibri"/>
          <w:i/>
          <w:iCs/>
        </w:rPr>
      </w:pPr>
      <w:r w:rsidRPr="000F14CB">
        <w:rPr>
          <w:rFonts w:cs="Calibri"/>
          <w:i/>
          <w:iCs/>
        </w:rPr>
        <w:t xml:space="preserve">Alison Kershaw </w:t>
      </w:r>
    </w:p>
    <w:p w14:paraId="4AC15867" w14:textId="77777777" w:rsidR="001150D8" w:rsidRPr="000F14CB" w:rsidRDefault="001150D8" w:rsidP="001150D8">
      <w:pPr>
        <w:spacing w:line="276" w:lineRule="auto"/>
        <w:rPr>
          <w:rFonts w:cs="Calibri"/>
        </w:rPr>
      </w:pPr>
      <w:r w:rsidRPr="000F14CB">
        <w:rPr>
          <w:rFonts w:cs="Calibri"/>
        </w:rPr>
        <w:t>Inspiring SA Program Manager</w:t>
      </w:r>
    </w:p>
    <w:p w14:paraId="7669405B" w14:textId="77777777" w:rsidR="001150D8" w:rsidRPr="000F14CB" w:rsidRDefault="00892883" w:rsidP="001150D8">
      <w:pPr>
        <w:spacing w:line="276" w:lineRule="auto"/>
        <w:rPr>
          <w:rFonts w:cs="Calibri"/>
        </w:rPr>
      </w:pPr>
      <w:hyperlink r:id="rId11" w:history="1">
        <w:r w:rsidR="001150D8" w:rsidRPr="004A0A75">
          <w:rPr>
            <w:rStyle w:val="Hyperlink"/>
            <w:rFonts w:cs="Calibri"/>
            <w:szCs w:val="22"/>
          </w:rPr>
          <w:t>inspiringsa@sa</w:t>
        </w:r>
        <w:r w:rsidR="001150D8" w:rsidRPr="00BB2381">
          <w:rPr>
            <w:rStyle w:val="Hyperlink"/>
            <w:rFonts w:cs="Calibri"/>
            <w:szCs w:val="22"/>
          </w:rPr>
          <w:t>.gov.au</w:t>
        </w:r>
      </w:hyperlink>
      <w:r w:rsidR="001150D8">
        <w:rPr>
          <w:rFonts w:cs="Calibri"/>
          <w:szCs w:val="22"/>
        </w:rPr>
        <w:t xml:space="preserve"> </w:t>
      </w:r>
    </w:p>
    <w:p w14:paraId="3ED6D433" w14:textId="77777777" w:rsidR="001150D8" w:rsidRPr="000F14CB" w:rsidRDefault="001150D8" w:rsidP="001150D8">
      <w:pPr>
        <w:spacing w:line="276" w:lineRule="auto"/>
        <w:rPr>
          <w:rFonts w:cs="Calibri"/>
        </w:rPr>
      </w:pPr>
      <w:r>
        <w:rPr>
          <w:rFonts w:cs="Calibri"/>
        </w:rPr>
        <w:t>8273 9107</w:t>
      </w:r>
      <w:r w:rsidRPr="000F14CB">
        <w:rPr>
          <w:rFonts w:cs="Calibri"/>
        </w:rPr>
        <w:t xml:space="preserve"> during office hours </w:t>
      </w:r>
    </w:p>
    <w:p w14:paraId="52978D28" w14:textId="77777777" w:rsidR="001150D8" w:rsidRPr="000F14CB" w:rsidRDefault="001150D8" w:rsidP="001150D8">
      <w:pPr>
        <w:spacing w:line="276" w:lineRule="auto"/>
        <w:rPr>
          <w:rFonts w:cs="Calibri"/>
        </w:rPr>
      </w:pPr>
    </w:p>
    <w:p w14:paraId="1B0F0F33" w14:textId="77777777" w:rsidR="001150D8" w:rsidRPr="003F7CCB" w:rsidRDefault="001150D8" w:rsidP="001150D8">
      <w:pPr>
        <w:pStyle w:val="Heading1"/>
        <w:spacing w:line="276" w:lineRule="auto"/>
        <w:jc w:val="center"/>
        <w:rPr>
          <w:rFonts w:ascii="Calibri" w:hAnsi="Calibri" w:cs="Calibri"/>
          <w:sz w:val="28"/>
          <w:szCs w:val="22"/>
        </w:rPr>
      </w:pPr>
      <w:r w:rsidRPr="003F7CCB">
        <w:rPr>
          <w:rFonts w:ascii="Calibri" w:hAnsi="Calibri" w:cs="Calibri"/>
          <w:sz w:val="28"/>
          <w:szCs w:val="22"/>
        </w:rPr>
        <w:t xml:space="preserve">Send completed applications to </w:t>
      </w:r>
      <w:hyperlink r:id="rId12" w:history="1">
        <w:r w:rsidRPr="003F7CCB">
          <w:rPr>
            <w:rStyle w:val="Hyperlink"/>
            <w:rFonts w:ascii="Calibri" w:hAnsi="Calibri" w:cs="Calibri"/>
            <w:b w:val="0"/>
            <w:bCs/>
            <w:sz w:val="28"/>
            <w:szCs w:val="24"/>
          </w:rPr>
          <w:t>inspiringsa@sa.gov.au</w:t>
        </w:r>
      </w:hyperlink>
      <w:r w:rsidRPr="003F7CCB">
        <w:rPr>
          <w:rFonts w:ascii="Calibri" w:hAnsi="Calibri" w:cs="Calibri"/>
          <w:sz w:val="28"/>
          <w:szCs w:val="22"/>
        </w:rPr>
        <w:t xml:space="preserve"> </w:t>
      </w:r>
    </w:p>
    <w:p w14:paraId="7406928D" w14:textId="0B73D594" w:rsidR="001E7C2A" w:rsidRPr="003F7CCB" w:rsidRDefault="001150D8" w:rsidP="003F7CCB">
      <w:pPr>
        <w:pStyle w:val="Heading1"/>
        <w:spacing w:line="276" w:lineRule="auto"/>
        <w:jc w:val="center"/>
        <w:rPr>
          <w:rFonts w:ascii="Calibri" w:hAnsi="Calibri" w:cs="Calibri"/>
          <w:sz w:val="28"/>
          <w:szCs w:val="22"/>
        </w:rPr>
      </w:pPr>
      <w:r w:rsidRPr="003F7CCB">
        <w:rPr>
          <w:rFonts w:ascii="Calibri" w:hAnsi="Calibri" w:cs="Calibri"/>
          <w:sz w:val="28"/>
          <w:szCs w:val="22"/>
        </w:rPr>
        <w:t xml:space="preserve">by </w:t>
      </w:r>
      <w:r w:rsidR="000144DA" w:rsidRPr="003F7CCB">
        <w:rPr>
          <w:rFonts w:ascii="Calibri" w:hAnsi="Calibri" w:cs="Calibri"/>
          <w:sz w:val="28"/>
          <w:szCs w:val="22"/>
        </w:rPr>
        <w:t>5pm Wednesday 15</w:t>
      </w:r>
      <w:r w:rsidRPr="003F7CCB">
        <w:rPr>
          <w:rFonts w:ascii="Calibri" w:hAnsi="Calibri" w:cs="Calibri"/>
          <w:sz w:val="28"/>
          <w:szCs w:val="22"/>
        </w:rPr>
        <w:t xml:space="preserve"> May 2024</w:t>
      </w:r>
    </w:p>
    <w:sectPr w:rsidR="001E7C2A" w:rsidRPr="003F7CCB" w:rsidSect="003F7C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40" w:right="1134" w:bottom="1134" w:left="1134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E152B" w14:textId="77777777" w:rsidR="006343D6" w:rsidRDefault="006343D6">
      <w:r>
        <w:separator/>
      </w:r>
    </w:p>
  </w:endnote>
  <w:endnote w:type="continuationSeparator" w:id="0">
    <w:p w14:paraId="612097A4" w14:textId="77777777" w:rsidR="006343D6" w:rsidRDefault="00634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B47C2" w14:textId="77777777" w:rsidR="005B60C9" w:rsidRDefault="005B60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66636" w14:textId="77777777" w:rsidR="00FA28BD" w:rsidRDefault="00FA28B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63BDC04" w14:textId="77777777" w:rsidR="00CA4B90" w:rsidRPr="00CD2315" w:rsidRDefault="00CA4B90" w:rsidP="00CD2315">
    <w:pPr>
      <w:pStyle w:val="Footer"/>
      <w:jc w:val="righ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070F4" w14:textId="77777777" w:rsidR="005B60C9" w:rsidRDefault="005B60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B10F3" w14:textId="77777777" w:rsidR="006343D6" w:rsidRDefault="006343D6">
      <w:r>
        <w:separator/>
      </w:r>
    </w:p>
  </w:footnote>
  <w:footnote w:type="continuationSeparator" w:id="0">
    <w:p w14:paraId="7C49BD08" w14:textId="77777777" w:rsidR="006343D6" w:rsidRDefault="00634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0F59C" w14:textId="77777777" w:rsidR="005B60C9" w:rsidRDefault="005B60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43E75" w14:textId="77777777" w:rsidR="005B60C9" w:rsidRDefault="005B60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05BF9" w14:textId="77777777" w:rsidR="005B60C9" w:rsidRDefault="005B60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03F8"/>
    <w:multiLevelType w:val="hybridMultilevel"/>
    <w:tmpl w:val="CE10EEC0"/>
    <w:lvl w:ilvl="0" w:tplc="D152F71C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9134D2"/>
    <w:multiLevelType w:val="hybridMultilevel"/>
    <w:tmpl w:val="34C0F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27112"/>
    <w:multiLevelType w:val="hybridMultilevel"/>
    <w:tmpl w:val="5F28DF76"/>
    <w:lvl w:ilvl="0" w:tplc="BBB4A07A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B66E0"/>
    <w:multiLevelType w:val="hybridMultilevel"/>
    <w:tmpl w:val="BFA0121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773FC0"/>
    <w:multiLevelType w:val="hybridMultilevel"/>
    <w:tmpl w:val="F058242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E6F94"/>
    <w:multiLevelType w:val="hybridMultilevel"/>
    <w:tmpl w:val="A88478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73827"/>
    <w:multiLevelType w:val="hybridMultilevel"/>
    <w:tmpl w:val="CED0A25C"/>
    <w:lvl w:ilvl="0" w:tplc="BBB4A07A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07D90"/>
    <w:multiLevelType w:val="multilevel"/>
    <w:tmpl w:val="B69C1EBE"/>
    <w:lvl w:ilvl="0">
      <w:start w:val="6"/>
      <w:numFmt w:val="bullet"/>
      <w:lvlText w:val="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6581F"/>
    <w:multiLevelType w:val="hybridMultilevel"/>
    <w:tmpl w:val="D8746528"/>
    <w:lvl w:ilvl="0" w:tplc="BBB4A07A">
      <w:start w:val="19"/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C36A2B30">
      <w:numFmt w:val="bullet"/>
      <w:lvlText w:val="•"/>
      <w:lvlJc w:val="left"/>
      <w:pPr>
        <w:ind w:left="1800" w:hanging="72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053AD"/>
    <w:multiLevelType w:val="hybridMultilevel"/>
    <w:tmpl w:val="B69C1EBE"/>
    <w:lvl w:ilvl="0" w:tplc="9F3892BA">
      <w:start w:val="6"/>
      <w:numFmt w:val="bullet"/>
      <w:lvlText w:val="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175BF"/>
    <w:multiLevelType w:val="hybridMultilevel"/>
    <w:tmpl w:val="CC86BD80"/>
    <w:lvl w:ilvl="0" w:tplc="BBB4A07A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A72AB"/>
    <w:multiLevelType w:val="hybridMultilevel"/>
    <w:tmpl w:val="C97E9C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CD4C2C"/>
    <w:multiLevelType w:val="hybridMultilevel"/>
    <w:tmpl w:val="E4AAFF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0670E2"/>
    <w:multiLevelType w:val="hybridMultilevel"/>
    <w:tmpl w:val="9F82D0B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E6128"/>
    <w:multiLevelType w:val="hybridMultilevel"/>
    <w:tmpl w:val="F454EF28"/>
    <w:lvl w:ilvl="0" w:tplc="AF6EA764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4A6B19"/>
    <w:multiLevelType w:val="hybridMultilevel"/>
    <w:tmpl w:val="F6AA5CB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485A26"/>
    <w:multiLevelType w:val="hybridMultilevel"/>
    <w:tmpl w:val="15C8F3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47498C"/>
    <w:multiLevelType w:val="hybridMultilevel"/>
    <w:tmpl w:val="4212106C"/>
    <w:lvl w:ilvl="0" w:tplc="AF6EA764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6B77D8"/>
    <w:multiLevelType w:val="hybridMultilevel"/>
    <w:tmpl w:val="BDB2D652"/>
    <w:lvl w:ilvl="0" w:tplc="BBB4A07A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855F7"/>
    <w:multiLevelType w:val="hybridMultilevel"/>
    <w:tmpl w:val="61009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5683E"/>
    <w:multiLevelType w:val="hybridMultilevel"/>
    <w:tmpl w:val="DB3E9A6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2E1D3B"/>
    <w:multiLevelType w:val="hybridMultilevel"/>
    <w:tmpl w:val="44E47034"/>
    <w:lvl w:ilvl="0" w:tplc="BBB4A07A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BF46CA"/>
    <w:multiLevelType w:val="hybridMultilevel"/>
    <w:tmpl w:val="EF1803FA"/>
    <w:lvl w:ilvl="0" w:tplc="BBB4A07A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887E71"/>
    <w:multiLevelType w:val="hybridMultilevel"/>
    <w:tmpl w:val="420294C6"/>
    <w:lvl w:ilvl="0" w:tplc="8BA0FFA4">
      <w:start w:val="1"/>
      <w:numFmt w:val="bullet"/>
      <w:lvlText w:val=""/>
      <w:lvlJc w:val="left"/>
      <w:pPr>
        <w:tabs>
          <w:tab w:val="num" w:pos="264"/>
        </w:tabs>
        <w:ind w:left="284" w:hanging="284"/>
      </w:pPr>
      <w:rPr>
        <w:rFonts w:ascii="Wingdings" w:hAnsi="Wingdings" w:hint="default"/>
        <w:sz w:val="16"/>
        <w:szCs w:val="16"/>
      </w:rPr>
    </w:lvl>
    <w:lvl w:ilvl="1" w:tplc="8B8058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DA179E"/>
    <w:multiLevelType w:val="hybridMultilevel"/>
    <w:tmpl w:val="C0ECBA86"/>
    <w:lvl w:ilvl="0" w:tplc="BBB4A07A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2476A1"/>
    <w:multiLevelType w:val="hybridMultilevel"/>
    <w:tmpl w:val="C2CC7F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2B039D"/>
    <w:multiLevelType w:val="multilevel"/>
    <w:tmpl w:val="4DC03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9C5B08"/>
    <w:multiLevelType w:val="hybridMultilevel"/>
    <w:tmpl w:val="FB2424C0"/>
    <w:lvl w:ilvl="0" w:tplc="BBB4A07A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140949"/>
    <w:multiLevelType w:val="hybridMultilevel"/>
    <w:tmpl w:val="7994B560"/>
    <w:lvl w:ilvl="0" w:tplc="BBB4A07A">
      <w:start w:val="19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8B5560E"/>
    <w:multiLevelType w:val="hybridMultilevel"/>
    <w:tmpl w:val="61A0A98A"/>
    <w:lvl w:ilvl="0" w:tplc="BBB4A07A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4735AC"/>
    <w:multiLevelType w:val="hybridMultilevel"/>
    <w:tmpl w:val="9B78D13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C46BA7"/>
    <w:multiLevelType w:val="hybridMultilevel"/>
    <w:tmpl w:val="B8F8831A"/>
    <w:lvl w:ilvl="0" w:tplc="BBB4A07A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A7757B"/>
    <w:multiLevelType w:val="hybridMultilevel"/>
    <w:tmpl w:val="881E699C"/>
    <w:lvl w:ilvl="0" w:tplc="B9C2DA3E">
      <w:start w:val="1"/>
      <w:numFmt w:val="bullet"/>
      <w:lvlText w:val="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F21A9F"/>
    <w:multiLevelType w:val="hybridMultilevel"/>
    <w:tmpl w:val="040C84A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BD050E2"/>
    <w:multiLevelType w:val="hybridMultilevel"/>
    <w:tmpl w:val="56ECEC4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BF01A0C"/>
    <w:multiLevelType w:val="hybridMultilevel"/>
    <w:tmpl w:val="D60411BC"/>
    <w:lvl w:ilvl="0" w:tplc="BBB4A07A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4A39CA"/>
    <w:multiLevelType w:val="hybridMultilevel"/>
    <w:tmpl w:val="6C7C6C62"/>
    <w:lvl w:ilvl="0" w:tplc="BBB4A07A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2D4A0E"/>
    <w:multiLevelType w:val="hybridMultilevel"/>
    <w:tmpl w:val="63367D4A"/>
    <w:lvl w:ilvl="0" w:tplc="5074C258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5A07F1"/>
    <w:multiLevelType w:val="hybridMultilevel"/>
    <w:tmpl w:val="9C863E4A"/>
    <w:lvl w:ilvl="0" w:tplc="BBB4A07A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766775">
    <w:abstractNumId w:val="26"/>
  </w:num>
  <w:num w:numId="2" w16cid:durableId="1901473552">
    <w:abstractNumId w:val="20"/>
  </w:num>
  <w:num w:numId="3" w16cid:durableId="1090194467">
    <w:abstractNumId w:val="9"/>
  </w:num>
  <w:num w:numId="4" w16cid:durableId="1205412756">
    <w:abstractNumId w:val="7"/>
  </w:num>
  <w:num w:numId="5" w16cid:durableId="756097295">
    <w:abstractNumId w:val="30"/>
  </w:num>
  <w:num w:numId="6" w16cid:durableId="1922254618">
    <w:abstractNumId w:val="33"/>
  </w:num>
  <w:num w:numId="7" w16cid:durableId="2135781583">
    <w:abstractNumId w:val="34"/>
  </w:num>
  <w:num w:numId="8" w16cid:durableId="246573484">
    <w:abstractNumId w:val="3"/>
  </w:num>
  <w:num w:numId="9" w16cid:durableId="1276984839">
    <w:abstractNumId w:val="4"/>
  </w:num>
  <w:num w:numId="10" w16cid:durableId="1228146735">
    <w:abstractNumId w:val="15"/>
  </w:num>
  <w:num w:numId="11" w16cid:durableId="454061019">
    <w:abstractNumId w:val="13"/>
  </w:num>
  <w:num w:numId="12" w16cid:durableId="1900363721">
    <w:abstractNumId w:val="0"/>
  </w:num>
  <w:num w:numId="13" w16cid:durableId="1296915209">
    <w:abstractNumId w:val="23"/>
  </w:num>
  <w:num w:numId="14" w16cid:durableId="1023360312">
    <w:abstractNumId w:val="32"/>
  </w:num>
  <w:num w:numId="15" w16cid:durableId="1400595245">
    <w:abstractNumId w:val="5"/>
  </w:num>
  <w:num w:numId="16" w16cid:durableId="240722228">
    <w:abstractNumId w:val="25"/>
  </w:num>
  <w:num w:numId="17" w16cid:durableId="2072725221">
    <w:abstractNumId w:val="11"/>
  </w:num>
  <w:num w:numId="18" w16cid:durableId="2144033148">
    <w:abstractNumId w:val="19"/>
  </w:num>
  <w:num w:numId="19" w16cid:durableId="1034305758">
    <w:abstractNumId w:val="31"/>
  </w:num>
  <w:num w:numId="20" w16cid:durableId="915282515">
    <w:abstractNumId w:val="2"/>
  </w:num>
  <w:num w:numId="21" w16cid:durableId="537742206">
    <w:abstractNumId w:val="36"/>
  </w:num>
  <w:num w:numId="22" w16cid:durableId="1435855688">
    <w:abstractNumId w:val="38"/>
  </w:num>
  <w:num w:numId="23" w16cid:durableId="1743021979">
    <w:abstractNumId w:val="17"/>
  </w:num>
  <w:num w:numId="24" w16cid:durableId="15813701">
    <w:abstractNumId w:val="14"/>
  </w:num>
  <w:num w:numId="25" w16cid:durableId="1184325881">
    <w:abstractNumId w:val="37"/>
  </w:num>
  <w:num w:numId="26" w16cid:durableId="1807890898">
    <w:abstractNumId w:val="8"/>
  </w:num>
  <w:num w:numId="27" w16cid:durableId="2022973491">
    <w:abstractNumId w:val="10"/>
  </w:num>
  <w:num w:numId="28" w16cid:durableId="1889877350">
    <w:abstractNumId w:val="27"/>
  </w:num>
  <w:num w:numId="29" w16cid:durableId="671302262">
    <w:abstractNumId w:val="6"/>
  </w:num>
  <w:num w:numId="30" w16cid:durableId="1759210388">
    <w:abstractNumId w:val="21"/>
  </w:num>
  <w:num w:numId="31" w16cid:durableId="1233007208">
    <w:abstractNumId w:val="29"/>
  </w:num>
  <w:num w:numId="32" w16cid:durableId="98334239">
    <w:abstractNumId w:val="24"/>
  </w:num>
  <w:num w:numId="33" w16cid:durableId="1527140299">
    <w:abstractNumId w:val="18"/>
  </w:num>
  <w:num w:numId="34" w16cid:durableId="1425808358">
    <w:abstractNumId w:val="35"/>
  </w:num>
  <w:num w:numId="35" w16cid:durableId="1787112307">
    <w:abstractNumId w:val="12"/>
  </w:num>
  <w:num w:numId="36" w16cid:durableId="1485590147">
    <w:abstractNumId w:val="28"/>
  </w:num>
  <w:num w:numId="37" w16cid:durableId="841313004">
    <w:abstractNumId w:val="16"/>
  </w:num>
  <w:num w:numId="38" w16cid:durableId="1042053421">
    <w:abstractNumId w:val="1"/>
  </w:num>
  <w:num w:numId="39" w16cid:durableId="12745603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5ECA"/>
    <w:rsid w:val="000035B7"/>
    <w:rsid w:val="00012756"/>
    <w:rsid w:val="000144DA"/>
    <w:rsid w:val="000254D5"/>
    <w:rsid w:val="000302A2"/>
    <w:rsid w:val="000439EA"/>
    <w:rsid w:val="00045A02"/>
    <w:rsid w:val="00046635"/>
    <w:rsid w:val="000539AA"/>
    <w:rsid w:val="000749F2"/>
    <w:rsid w:val="00086FC1"/>
    <w:rsid w:val="0009408A"/>
    <w:rsid w:val="00094742"/>
    <w:rsid w:val="000D0CC6"/>
    <w:rsid w:val="000F14CB"/>
    <w:rsid w:val="0011065E"/>
    <w:rsid w:val="00114640"/>
    <w:rsid w:val="001150D8"/>
    <w:rsid w:val="0011772C"/>
    <w:rsid w:val="00117D50"/>
    <w:rsid w:val="00135BF3"/>
    <w:rsid w:val="00140F5A"/>
    <w:rsid w:val="00152D9F"/>
    <w:rsid w:val="00163613"/>
    <w:rsid w:val="0018050C"/>
    <w:rsid w:val="00180C3C"/>
    <w:rsid w:val="00184716"/>
    <w:rsid w:val="00187EEE"/>
    <w:rsid w:val="00190E0B"/>
    <w:rsid w:val="001A1F69"/>
    <w:rsid w:val="001A2BFE"/>
    <w:rsid w:val="001A704F"/>
    <w:rsid w:val="001B45D6"/>
    <w:rsid w:val="001C20B3"/>
    <w:rsid w:val="001D4E5B"/>
    <w:rsid w:val="001E7C2A"/>
    <w:rsid w:val="001F64A4"/>
    <w:rsid w:val="00203445"/>
    <w:rsid w:val="00210E66"/>
    <w:rsid w:val="00222EBC"/>
    <w:rsid w:val="00230EA4"/>
    <w:rsid w:val="002430D4"/>
    <w:rsid w:val="00243595"/>
    <w:rsid w:val="002657BE"/>
    <w:rsid w:val="002713EE"/>
    <w:rsid w:val="00272579"/>
    <w:rsid w:val="00273E87"/>
    <w:rsid w:val="002827B4"/>
    <w:rsid w:val="00296B90"/>
    <w:rsid w:val="002A0794"/>
    <w:rsid w:val="002C265C"/>
    <w:rsid w:val="002C7EAE"/>
    <w:rsid w:val="002F56DC"/>
    <w:rsid w:val="00312B92"/>
    <w:rsid w:val="00332025"/>
    <w:rsid w:val="00333F99"/>
    <w:rsid w:val="00354C91"/>
    <w:rsid w:val="003760B2"/>
    <w:rsid w:val="003809DF"/>
    <w:rsid w:val="00386C09"/>
    <w:rsid w:val="00387BD2"/>
    <w:rsid w:val="003A1621"/>
    <w:rsid w:val="003B6B19"/>
    <w:rsid w:val="003D18DE"/>
    <w:rsid w:val="003D1A46"/>
    <w:rsid w:val="003D32C8"/>
    <w:rsid w:val="003D592B"/>
    <w:rsid w:val="003D5ECA"/>
    <w:rsid w:val="003D7BB2"/>
    <w:rsid w:val="003F65BE"/>
    <w:rsid w:val="003F7CCB"/>
    <w:rsid w:val="0040692C"/>
    <w:rsid w:val="00411F7A"/>
    <w:rsid w:val="00415630"/>
    <w:rsid w:val="004231FA"/>
    <w:rsid w:val="00426D4F"/>
    <w:rsid w:val="00435C35"/>
    <w:rsid w:val="004373B1"/>
    <w:rsid w:val="0044490B"/>
    <w:rsid w:val="00450367"/>
    <w:rsid w:val="00453A3A"/>
    <w:rsid w:val="00454A8C"/>
    <w:rsid w:val="00470F7A"/>
    <w:rsid w:val="00480647"/>
    <w:rsid w:val="00491547"/>
    <w:rsid w:val="0049207E"/>
    <w:rsid w:val="004A0A75"/>
    <w:rsid w:val="004B113E"/>
    <w:rsid w:val="004B6D81"/>
    <w:rsid w:val="004D7E5A"/>
    <w:rsid w:val="004E1992"/>
    <w:rsid w:val="004F081D"/>
    <w:rsid w:val="004F63FC"/>
    <w:rsid w:val="00516108"/>
    <w:rsid w:val="005168A0"/>
    <w:rsid w:val="005410AE"/>
    <w:rsid w:val="005560D3"/>
    <w:rsid w:val="00571169"/>
    <w:rsid w:val="005715F2"/>
    <w:rsid w:val="0058033D"/>
    <w:rsid w:val="00586492"/>
    <w:rsid w:val="00590D72"/>
    <w:rsid w:val="00594896"/>
    <w:rsid w:val="005B038C"/>
    <w:rsid w:val="005B60C9"/>
    <w:rsid w:val="005C14E9"/>
    <w:rsid w:val="005C4248"/>
    <w:rsid w:val="005C7D45"/>
    <w:rsid w:val="00600741"/>
    <w:rsid w:val="0060617B"/>
    <w:rsid w:val="00621F29"/>
    <w:rsid w:val="006343D6"/>
    <w:rsid w:val="0064248B"/>
    <w:rsid w:val="006558D4"/>
    <w:rsid w:val="00657FE3"/>
    <w:rsid w:val="00667AD3"/>
    <w:rsid w:val="00686DE7"/>
    <w:rsid w:val="00691D4F"/>
    <w:rsid w:val="00695346"/>
    <w:rsid w:val="006B78A0"/>
    <w:rsid w:val="006C2ACD"/>
    <w:rsid w:val="006D5FA2"/>
    <w:rsid w:val="006E747D"/>
    <w:rsid w:val="006F486E"/>
    <w:rsid w:val="00701B29"/>
    <w:rsid w:val="00733149"/>
    <w:rsid w:val="00741B05"/>
    <w:rsid w:val="00753176"/>
    <w:rsid w:val="00753BD1"/>
    <w:rsid w:val="0077281E"/>
    <w:rsid w:val="00781B04"/>
    <w:rsid w:val="00795A5C"/>
    <w:rsid w:val="007B35D9"/>
    <w:rsid w:val="007C5F2E"/>
    <w:rsid w:val="007D11D2"/>
    <w:rsid w:val="007D6B2C"/>
    <w:rsid w:val="007F46B8"/>
    <w:rsid w:val="00801C60"/>
    <w:rsid w:val="00813B62"/>
    <w:rsid w:val="00821D22"/>
    <w:rsid w:val="00834339"/>
    <w:rsid w:val="0084112D"/>
    <w:rsid w:val="00844A19"/>
    <w:rsid w:val="00850545"/>
    <w:rsid w:val="00864BF5"/>
    <w:rsid w:val="00870A7A"/>
    <w:rsid w:val="00880BBC"/>
    <w:rsid w:val="0088783C"/>
    <w:rsid w:val="00892883"/>
    <w:rsid w:val="008A540B"/>
    <w:rsid w:val="008B770F"/>
    <w:rsid w:val="008D30F6"/>
    <w:rsid w:val="008D61B7"/>
    <w:rsid w:val="008E4839"/>
    <w:rsid w:val="008E60B8"/>
    <w:rsid w:val="008F3E45"/>
    <w:rsid w:val="00901863"/>
    <w:rsid w:val="009104E3"/>
    <w:rsid w:val="00910735"/>
    <w:rsid w:val="00912EA4"/>
    <w:rsid w:val="00915DD7"/>
    <w:rsid w:val="00917C49"/>
    <w:rsid w:val="0092640F"/>
    <w:rsid w:val="00943A22"/>
    <w:rsid w:val="00954F96"/>
    <w:rsid w:val="00971BFC"/>
    <w:rsid w:val="00973BA5"/>
    <w:rsid w:val="00977714"/>
    <w:rsid w:val="009B1033"/>
    <w:rsid w:val="009D4B32"/>
    <w:rsid w:val="009E1BB0"/>
    <w:rsid w:val="009F0FCF"/>
    <w:rsid w:val="00A073CA"/>
    <w:rsid w:val="00A20BF7"/>
    <w:rsid w:val="00A26CE2"/>
    <w:rsid w:val="00A34118"/>
    <w:rsid w:val="00A35A4D"/>
    <w:rsid w:val="00A501E0"/>
    <w:rsid w:val="00A559EC"/>
    <w:rsid w:val="00A55F00"/>
    <w:rsid w:val="00A57255"/>
    <w:rsid w:val="00A96198"/>
    <w:rsid w:val="00AC54FE"/>
    <w:rsid w:val="00AE799A"/>
    <w:rsid w:val="00B27BE7"/>
    <w:rsid w:val="00B34BD2"/>
    <w:rsid w:val="00B548EB"/>
    <w:rsid w:val="00B552DF"/>
    <w:rsid w:val="00B722E5"/>
    <w:rsid w:val="00B735C4"/>
    <w:rsid w:val="00B81EAD"/>
    <w:rsid w:val="00B923EA"/>
    <w:rsid w:val="00B92C8E"/>
    <w:rsid w:val="00BB3EF9"/>
    <w:rsid w:val="00BD09A3"/>
    <w:rsid w:val="00BE0EA9"/>
    <w:rsid w:val="00C21334"/>
    <w:rsid w:val="00C604C9"/>
    <w:rsid w:val="00C63071"/>
    <w:rsid w:val="00C63B14"/>
    <w:rsid w:val="00C65C70"/>
    <w:rsid w:val="00C75A50"/>
    <w:rsid w:val="00C81400"/>
    <w:rsid w:val="00CA39FC"/>
    <w:rsid w:val="00CA4B90"/>
    <w:rsid w:val="00CB186C"/>
    <w:rsid w:val="00CB2897"/>
    <w:rsid w:val="00CB510F"/>
    <w:rsid w:val="00CB5172"/>
    <w:rsid w:val="00CC60C4"/>
    <w:rsid w:val="00CD037D"/>
    <w:rsid w:val="00CD2315"/>
    <w:rsid w:val="00CE1A6B"/>
    <w:rsid w:val="00D149ED"/>
    <w:rsid w:val="00D233AE"/>
    <w:rsid w:val="00D3365E"/>
    <w:rsid w:val="00D354C4"/>
    <w:rsid w:val="00D50CD7"/>
    <w:rsid w:val="00D57CB8"/>
    <w:rsid w:val="00D60F1B"/>
    <w:rsid w:val="00D7768B"/>
    <w:rsid w:val="00D7772E"/>
    <w:rsid w:val="00D819FA"/>
    <w:rsid w:val="00DB3E40"/>
    <w:rsid w:val="00DC0D6F"/>
    <w:rsid w:val="00DC4F78"/>
    <w:rsid w:val="00DC79B7"/>
    <w:rsid w:val="00DE1E42"/>
    <w:rsid w:val="00DE7CE7"/>
    <w:rsid w:val="00DF0522"/>
    <w:rsid w:val="00DF187B"/>
    <w:rsid w:val="00DF712B"/>
    <w:rsid w:val="00E00041"/>
    <w:rsid w:val="00E110C5"/>
    <w:rsid w:val="00E15991"/>
    <w:rsid w:val="00E22148"/>
    <w:rsid w:val="00E351E3"/>
    <w:rsid w:val="00E5789B"/>
    <w:rsid w:val="00E87BE3"/>
    <w:rsid w:val="00E94881"/>
    <w:rsid w:val="00EA40ED"/>
    <w:rsid w:val="00EA74FA"/>
    <w:rsid w:val="00EB048F"/>
    <w:rsid w:val="00EB1EF0"/>
    <w:rsid w:val="00EB724F"/>
    <w:rsid w:val="00EC213D"/>
    <w:rsid w:val="00EF22B7"/>
    <w:rsid w:val="00F04846"/>
    <w:rsid w:val="00F1139A"/>
    <w:rsid w:val="00F14E16"/>
    <w:rsid w:val="00F16312"/>
    <w:rsid w:val="00F44587"/>
    <w:rsid w:val="00F451BB"/>
    <w:rsid w:val="00F47D1E"/>
    <w:rsid w:val="00F52579"/>
    <w:rsid w:val="00F65D34"/>
    <w:rsid w:val="00F73A22"/>
    <w:rsid w:val="00F83C53"/>
    <w:rsid w:val="00F93AB9"/>
    <w:rsid w:val="00FA28BD"/>
    <w:rsid w:val="00FA3A47"/>
    <w:rsid w:val="00FB0032"/>
    <w:rsid w:val="00FB4C48"/>
    <w:rsid w:val="00FC1FB0"/>
    <w:rsid w:val="00FC6246"/>
    <w:rsid w:val="00FC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2"/>
    </o:shapelayout>
  </w:shapeDefaults>
  <w:decimalSymbol w:val="."/>
  <w:listSeparator w:val=","/>
  <w14:docId w14:val="5418A172"/>
  <w15:chartTrackingRefBased/>
  <w15:docId w15:val="{CB76822B-1CC2-46FA-ABEC-A5B7D45A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B90"/>
    <w:pPr>
      <w:spacing w:line="360" w:lineRule="auto"/>
    </w:pPr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qFormat/>
    <w:rsid w:val="00753BD1"/>
    <w:pPr>
      <w:keepNext/>
      <w:tabs>
        <w:tab w:val="left" w:pos="567"/>
        <w:tab w:val="left" w:pos="1134"/>
        <w:tab w:val="left" w:pos="1702"/>
        <w:tab w:val="left" w:pos="2269"/>
        <w:tab w:val="left" w:pos="2835"/>
        <w:tab w:val="left" w:pos="3402"/>
        <w:tab w:val="left" w:pos="3969"/>
        <w:tab w:val="left" w:pos="4537"/>
        <w:tab w:val="left" w:pos="5104"/>
        <w:tab w:val="left" w:pos="5670"/>
        <w:tab w:val="left" w:pos="6237"/>
        <w:tab w:val="left" w:pos="6804"/>
        <w:tab w:val="left" w:pos="7372"/>
      </w:tabs>
      <w:ind w:right="-12"/>
      <w:outlineLvl w:val="0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61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autoRedefine/>
    <w:qFormat/>
    <w:rsid w:val="00E110C5"/>
    <w:pPr>
      <w:spacing w:line="276" w:lineRule="auto"/>
      <w:jc w:val="center"/>
    </w:pPr>
    <w:rPr>
      <w:sz w:val="48"/>
      <w:szCs w:val="36"/>
    </w:rPr>
  </w:style>
  <w:style w:type="paragraph" w:styleId="NormalWeb">
    <w:name w:val="Normal (Web)"/>
    <w:basedOn w:val="Normal"/>
    <w:rsid w:val="00012756"/>
    <w:pPr>
      <w:spacing w:before="60" w:after="120"/>
    </w:pPr>
    <w:rPr>
      <w:rFonts w:ascii="Verdana" w:hAnsi="Verdana"/>
      <w:color w:val="12181F"/>
      <w:sz w:val="17"/>
      <w:szCs w:val="17"/>
    </w:rPr>
  </w:style>
  <w:style w:type="character" w:customStyle="1" w:styleId="text1">
    <w:name w:val="text1"/>
    <w:rsid w:val="00A34118"/>
    <w:rPr>
      <w:rFonts w:ascii="Verdana" w:hAnsi="Verdana" w:hint="default"/>
      <w:color w:val="42356C"/>
      <w:sz w:val="15"/>
      <w:szCs w:val="15"/>
    </w:rPr>
  </w:style>
  <w:style w:type="paragraph" w:styleId="Header">
    <w:name w:val="header"/>
    <w:basedOn w:val="Normal"/>
    <w:rsid w:val="00CD23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D231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D2315"/>
  </w:style>
  <w:style w:type="paragraph" w:styleId="BalloonText">
    <w:name w:val="Balloon Text"/>
    <w:basedOn w:val="Normal"/>
    <w:semiHidden/>
    <w:rsid w:val="001A1F69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A559EC"/>
    <w:pPr>
      <w:ind w:left="1134" w:hanging="1134"/>
    </w:pPr>
    <w:rPr>
      <w:rFonts w:ascii="Arial" w:hAnsi="Arial"/>
      <w:color w:val="000000"/>
      <w:lang w:val="x-none"/>
    </w:rPr>
  </w:style>
  <w:style w:type="character" w:customStyle="1" w:styleId="BodyTextIndent2Char">
    <w:name w:val="Body Text Indent 2 Char"/>
    <w:link w:val="BodyTextIndent2"/>
    <w:rsid w:val="001C20B3"/>
    <w:rPr>
      <w:rFonts w:ascii="Arial" w:hAnsi="Arial"/>
      <w:color w:val="000000"/>
      <w:lang w:eastAsia="en-US"/>
    </w:rPr>
  </w:style>
  <w:style w:type="character" w:styleId="HTMLCite">
    <w:name w:val="HTML Cite"/>
    <w:uiPriority w:val="99"/>
    <w:semiHidden/>
    <w:unhideWhenUsed/>
    <w:rsid w:val="00480647"/>
    <w:rPr>
      <w:i/>
      <w:iCs/>
    </w:rPr>
  </w:style>
  <w:style w:type="character" w:customStyle="1" w:styleId="m8701868730301390066msohyperlink">
    <w:name w:val="m_8701868730301390066msohyperlink"/>
    <w:basedOn w:val="DefaultParagraphFont"/>
    <w:rsid w:val="00EC213D"/>
  </w:style>
  <w:style w:type="character" w:customStyle="1" w:styleId="Heading3Char">
    <w:name w:val="Heading 3 Char"/>
    <w:link w:val="Heading3"/>
    <w:uiPriority w:val="9"/>
    <w:semiHidden/>
    <w:rsid w:val="00516108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customStyle="1" w:styleId="OmniPage4">
    <w:name w:val="OmniPage #4"/>
    <w:basedOn w:val="Normal"/>
    <w:rsid w:val="001F64A4"/>
  </w:style>
  <w:style w:type="paragraph" w:styleId="Revision">
    <w:name w:val="Revision"/>
    <w:hidden/>
    <w:uiPriority w:val="99"/>
    <w:semiHidden/>
    <w:rsid w:val="002430D4"/>
  </w:style>
  <w:style w:type="character" w:styleId="UnresolvedMention">
    <w:name w:val="Unresolved Mention"/>
    <w:uiPriority w:val="99"/>
    <w:semiHidden/>
    <w:unhideWhenUsed/>
    <w:rsid w:val="005410AE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3809DF"/>
  </w:style>
  <w:style w:type="character" w:styleId="CommentReference">
    <w:name w:val="annotation reference"/>
    <w:uiPriority w:val="99"/>
    <w:semiHidden/>
    <w:unhideWhenUsed/>
    <w:rsid w:val="00332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2025"/>
    <w:rPr>
      <w:sz w:val="20"/>
    </w:rPr>
  </w:style>
  <w:style w:type="character" w:customStyle="1" w:styleId="CommentTextChar">
    <w:name w:val="Comment Text Char"/>
    <w:link w:val="CommentText"/>
    <w:uiPriority w:val="99"/>
    <w:rsid w:val="00332025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02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32025"/>
    <w:rPr>
      <w:rFonts w:ascii="Calibri" w:hAnsi="Calibri"/>
      <w:b/>
      <w:bCs/>
    </w:rPr>
  </w:style>
  <w:style w:type="paragraph" w:styleId="ListParagraph">
    <w:name w:val="List Paragraph"/>
    <w:basedOn w:val="Normal"/>
    <w:uiPriority w:val="34"/>
    <w:qFormat/>
    <w:rsid w:val="001E7C2A"/>
    <w:pPr>
      <w:spacing w:line="276" w:lineRule="auto"/>
      <w:ind w:left="720"/>
      <w:contextualSpacing/>
    </w:pPr>
    <w:rPr>
      <w:lang w:val="en-AU"/>
    </w:rPr>
  </w:style>
  <w:style w:type="character" w:customStyle="1" w:styleId="Heading1Char">
    <w:name w:val="Heading 1 Char"/>
    <w:link w:val="Heading1"/>
    <w:rsid w:val="001150D8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week.net.au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nspiringsa@sa.gov.au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spiringsa@sa.gov.a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scienceweek.net.au/resources/logos-graphics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cienceweek.net.a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Preparing Project Budgets</vt:lpstr>
    </vt:vector>
  </TitlesOfParts>
  <Company/>
  <LinksUpToDate>false</LinksUpToDate>
  <CharactersWithSpaces>6642</CharactersWithSpaces>
  <SharedDoc>false</SharedDoc>
  <HLinks>
    <vt:vector size="24" baseType="variant">
      <vt:variant>
        <vt:i4>6291511</vt:i4>
      </vt:variant>
      <vt:variant>
        <vt:i4>9</vt:i4>
      </vt:variant>
      <vt:variant>
        <vt:i4>0</vt:i4>
      </vt:variant>
      <vt:variant>
        <vt:i4>5</vt:i4>
      </vt:variant>
      <vt:variant>
        <vt:lpwstr>http://www.scienceweek.net.au/</vt:lpwstr>
      </vt:variant>
      <vt:variant>
        <vt:lpwstr/>
      </vt:variant>
      <vt:variant>
        <vt:i4>1507434</vt:i4>
      </vt:variant>
      <vt:variant>
        <vt:i4>6</vt:i4>
      </vt:variant>
      <vt:variant>
        <vt:i4>0</vt:i4>
      </vt:variant>
      <vt:variant>
        <vt:i4>5</vt:i4>
      </vt:variant>
      <vt:variant>
        <vt:lpwstr>mailto:inspiringsa@sa.gov.au</vt:lpwstr>
      </vt:variant>
      <vt:variant>
        <vt:lpwstr/>
      </vt:variant>
      <vt:variant>
        <vt:i4>1507434</vt:i4>
      </vt:variant>
      <vt:variant>
        <vt:i4>3</vt:i4>
      </vt:variant>
      <vt:variant>
        <vt:i4>0</vt:i4>
      </vt:variant>
      <vt:variant>
        <vt:i4>5</vt:i4>
      </vt:variant>
      <vt:variant>
        <vt:lpwstr>mailto:inspiringsa@sa.gov.au</vt:lpwstr>
      </vt:variant>
      <vt:variant>
        <vt:lpwstr/>
      </vt:variant>
      <vt:variant>
        <vt:i4>6291511</vt:i4>
      </vt:variant>
      <vt:variant>
        <vt:i4>0</vt:i4>
      </vt:variant>
      <vt:variant>
        <vt:i4>0</vt:i4>
      </vt:variant>
      <vt:variant>
        <vt:i4>5</vt:i4>
      </vt:variant>
      <vt:variant>
        <vt:lpwstr>http://www.scienceweek.net.au/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Preparing Project Budgets</dc:title>
  <dc:subject/>
  <dc:creator>Lucy Andrew</dc:creator>
  <cp:keywords/>
  <cp:lastModifiedBy>Kershaw, Alison (SAM)</cp:lastModifiedBy>
  <cp:revision>4</cp:revision>
  <cp:lastPrinted>2024-04-09T02:42:00Z</cp:lastPrinted>
  <dcterms:created xsi:type="dcterms:W3CDTF">2024-04-09T02:42:00Z</dcterms:created>
  <dcterms:modified xsi:type="dcterms:W3CDTF">2024-04-12T05:57:00Z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274858-3b1d-4431-8679-d878f40e28fd_Enabled">
    <vt:lpwstr>true</vt:lpwstr>
  </property>
  <property fmtid="{D5CDD505-2E9C-101B-9397-08002B2CF9AE}" pid="3" name="MSIP_Label_77274858-3b1d-4431-8679-d878f40e28fd_SetDate">
    <vt:lpwstr>2024-04-09T02:42:16Z</vt:lpwstr>
  </property>
  <property fmtid="{D5CDD505-2E9C-101B-9397-08002B2CF9AE}" pid="4" name="MSIP_Label_77274858-3b1d-4431-8679-d878f40e28fd_Method">
    <vt:lpwstr>Standard</vt:lpwstr>
  </property>
  <property fmtid="{D5CDD505-2E9C-101B-9397-08002B2CF9AE}" pid="5" name="MSIP_Label_77274858-3b1d-4431-8679-d878f40e28fd_Name">
    <vt:lpwstr>-Official</vt:lpwstr>
  </property>
  <property fmtid="{D5CDD505-2E9C-101B-9397-08002B2CF9AE}" pid="6" name="MSIP_Label_77274858-3b1d-4431-8679-d878f40e28fd_SiteId">
    <vt:lpwstr>bda528f7-fca9-432f-bc98-bd7e90d40906</vt:lpwstr>
  </property>
  <property fmtid="{D5CDD505-2E9C-101B-9397-08002B2CF9AE}" pid="7" name="MSIP_Label_77274858-3b1d-4431-8679-d878f40e28fd_ActionId">
    <vt:lpwstr>831239b2-dec6-462f-843d-17c5375b37d9</vt:lpwstr>
  </property>
  <property fmtid="{D5CDD505-2E9C-101B-9397-08002B2CF9AE}" pid="8" name="MSIP_Label_77274858-3b1d-4431-8679-d878f40e28fd_ContentBits">
    <vt:lpwstr>0</vt:lpwstr>
  </property>
</Properties>
</file>